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379F57C4" w:rsidR="00EE4FB5" w:rsidRPr="00F5591D" w:rsidRDefault="00CA05E0" w:rsidP="00F5591D">
      <w:pPr>
        <w:pStyle w:val="Titel"/>
      </w:pPr>
      <w:r>
        <w:t xml:space="preserve">Arbeitshilfe </w:t>
      </w:r>
      <w:r w:rsidR="0077637E">
        <w:t xml:space="preserve">Lesen und Schreiben - </w:t>
      </w:r>
      <w:r w:rsidR="00105236">
        <w:t>Brailleschrift</w:t>
      </w:r>
    </w:p>
    <w:p w14:paraId="275E5C8A" w14:textId="77777777" w:rsidR="00FB74E0" w:rsidRPr="00C65426" w:rsidRDefault="00FB74E0" w:rsidP="00FB74E0">
      <w:pPr>
        <w:pStyle w:val="berschrift1"/>
      </w:pPr>
      <w:r w:rsidRPr="00C65426">
        <w:t>Allgemeine Informationen</w:t>
      </w:r>
    </w:p>
    <w:p w14:paraId="6A10F2EC" w14:textId="77777777" w:rsidR="00FB74E0" w:rsidRPr="00C65426" w:rsidRDefault="00FB74E0" w:rsidP="00FB74E0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FB74E0" w:rsidRPr="006667FC" w14:paraId="3B2B24A0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7442AF1" w14:textId="77777777" w:rsidR="00FB74E0" w:rsidRPr="006667FC" w:rsidRDefault="00FB74E0" w:rsidP="00375305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7D3025E8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1B7C7D2F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128E4F9" w14:textId="77777777" w:rsidR="00FB74E0" w:rsidRPr="006667FC" w:rsidRDefault="00FB74E0" w:rsidP="00375305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18E4C594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2AB422A2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1DB3ED1" w14:textId="77777777" w:rsidR="00FB74E0" w:rsidRPr="006667FC" w:rsidRDefault="00FB74E0" w:rsidP="00375305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2305A5BE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552944F4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BA17050" w14:textId="77777777" w:rsidR="00FB74E0" w:rsidRPr="006667FC" w:rsidRDefault="00FB74E0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5B5E8BE2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30492C3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B47150A" w14:textId="77777777" w:rsidR="00FB74E0" w:rsidRPr="006667FC" w:rsidRDefault="00FB74E0" w:rsidP="00375305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60FEF6A6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78DA92A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2327275" w14:textId="77777777" w:rsidR="00FB74E0" w:rsidRPr="006667FC" w:rsidRDefault="00FB74E0" w:rsidP="00375305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645DAD9F" w14:textId="77777777" w:rsidR="00FB74E0" w:rsidRPr="006667FC" w:rsidRDefault="00FB74E0" w:rsidP="00375305">
            <w:pPr>
              <w:pStyle w:val="Tabelleninhalt"/>
            </w:pPr>
          </w:p>
        </w:tc>
      </w:tr>
    </w:tbl>
    <w:p w14:paraId="743975CC" w14:textId="77777777" w:rsidR="00FB74E0" w:rsidRDefault="00FB74E0" w:rsidP="00FB74E0">
      <w:pPr>
        <w:pStyle w:val="Tabellenfu"/>
      </w:pPr>
    </w:p>
    <w:p w14:paraId="5B68FEA1" w14:textId="77777777" w:rsidR="00FB74E0" w:rsidRDefault="00FB74E0" w:rsidP="00FB74E0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FB74E0" w:rsidRPr="00B9047D" w14:paraId="41410E17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5FD5980" w14:textId="77777777" w:rsidR="00FB74E0" w:rsidRPr="00B9047D" w:rsidRDefault="00FB74E0" w:rsidP="00375305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435F7CBC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575E0368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7C6615E" w14:textId="77777777" w:rsidR="00FB74E0" w:rsidRPr="00B9047D" w:rsidRDefault="00FB74E0" w:rsidP="00375305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10924B43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47050587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CB5A437" w14:textId="77777777" w:rsidR="00FB74E0" w:rsidRPr="00B9047D" w:rsidRDefault="00FB74E0" w:rsidP="00375305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6F69C059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4521963F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6B1D4CD" w14:textId="77777777" w:rsidR="00FB74E0" w:rsidRPr="00B9047D" w:rsidRDefault="00FB74E0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0F3D7E43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7B68288F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48DDAC9" w14:textId="77777777" w:rsidR="00FB74E0" w:rsidRPr="00B9047D" w:rsidRDefault="00FB74E0" w:rsidP="00375305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410F1A13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74BB3D85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5E8F819" w14:textId="77777777" w:rsidR="00FB74E0" w:rsidRPr="00B9047D" w:rsidRDefault="00FB74E0" w:rsidP="00375305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3582C48E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6154FDE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E341186" w14:textId="77777777" w:rsidR="00FB74E0" w:rsidRPr="00B9047D" w:rsidRDefault="00FB74E0" w:rsidP="00375305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3E912569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2CED55FD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49DF2DF" w14:textId="77777777" w:rsidR="00FB74E0" w:rsidRDefault="00FB74E0" w:rsidP="00375305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0A7B07F7" w14:textId="77777777" w:rsidR="00FB74E0" w:rsidRPr="00B9047D" w:rsidRDefault="00FB74E0" w:rsidP="00375305">
            <w:pPr>
              <w:pStyle w:val="Tabelleninhalt"/>
            </w:pPr>
          </w:p>
        </w:tc>
      </w:tr>
    </w:tbl>
    <w:p w14:paraId="28089AC9" w14:textId="77777777" w:rsidR="00FB74E0" w:rsidRDefault="00FB74E0" w:rsidP="00FB74E0">
      <w:pPr>
        <w:pStyle w:val="Tabellenfu"/>
      </w:pPr>
    </w:p>
    <w:p w14:paraId="6D26DC9F" w14:textId="77777777" w:rsidR="00FB74E0" w:rsidRDefault="00FB74E0" w:rsidP="00FB74E0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FB74E0" w:rsidRPr="00B9047D" w14:paraId="501C2B5F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6EAA42B" w14:textId="77777777" w:rsidR="00FB74E0" w:rsidRPr="00B9047D" w:rsidRDefault="00FB74E0" w:rsidP="00375305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72A8C861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4AE4EE2A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3B8B859" w14:textId="77777777" w:rsidR="00FB74E0" w:rsidRPr="00B9047D" w:rsidRDefault="00FB74E0" w:rsidP="00375305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40850A32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41B06595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B919E78" w14:textId="77777777" w:rsidR="00FB74E0" w:rsidRPr="00B9047D" w:rsidRDefault="00FB74E0" w:rsidP="00375305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2C7939F0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3F06A9F0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735E437" w14:textId="77777777" w:rsidR="00FB74E0" w:rsidRPr="00B9047D" w:rsidRDefault="00FB74E0" w:rsidP="00375305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5980D8B6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0A7FCC21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DB244A2" w14:textId="77777777" w:rsidR="00FB74E0" w:rsidRPr="00B9047D" w:rsidRDefault="00FB74E0" w:rsidP="00375305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3B0002FF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43F86472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3C6B925" w14:textId="77777777" w:rsidR="00FB74E0" w:rsidRPr="00B9047D" w:rsidRDefault="00FB74E0" w:rsidP="00375305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59B9B242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03FB7190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B32346B" w14:textId="77777777" w:rsidR="00FB74E0" w:rsidRPr="00B9047D" w:rsidRDefault="00FB74E0" w:rsidP="00375305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4011BFE4" w14:textId="77777777" w:rsidR="00FB74E0" w:rsidRPr="00B9047D" w:rsidRDefault="00FB74E0" w:rsidP="00375305">
            <w:pPr>
              <w:pStyle w:val="Tabelleninhalt"/>
            </w:pPr>
          </w:p>
        </w:tc>
      </w:tr>
      <w:tr w:rsidR="00FB74E0" w:rsidRPr="00B9047D" w14:paraId="7C5E34B4" w14:textId="77777777" w:rsidTr="00375305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0404BB8" w14:textId="77777777" w:rsidR="00FB74E0" w:rsidRDefault="00FB74E0" w:rsidP="00375305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1DA5CAB5" w14:textId="77777777" w:rsidR="00FB74E0" w:rsidRPr="00B9047D" w:rsidRDefault="00FB74E0" w:rsidP="00375305">
            <w:pPr>
              <w:pStyle w:val="Tabelleninhalt"/>
            </w:pPr>
          </w:p>
        </w:tc>
      </w:tr>
    </w:tbl>
    <w:p w14:paraId="4518CB03" w14:textId="77777777" w:rsidR="00FB74E0" w:rsidRDefault="00FB74E0" w:rsidP="00FB74E0">
      <w:pPr>
        <w:pStyle w:val="Tabellenfu"/>
      </w:pPr>
    </w:p>
    <w:p w14:paraId="63310209" w14:textId="77777777" w:rsidR="00FB74E0" w:rsidRPr="00B9047D" w:rsidRDefault="00FB74E0" w:rsidP="00FB74E0">
      <w:pPr>
        <w:pStyle w:val="berschrift2ausgeklappt"/>
      </w:pPr>
      <w:r w:rsidRPr="00B9047D">
        <w:t>Bildungsinstitutionen und Betreuung</w:t>
      </w:r>
    </w:p>
    <w:p w14:paraId="6A280C34" w14:textId="77777777" w:rsidR="00FB74E0" w:rsidRDefault="00FB74E0" w:rsidP="00FB74E0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FB74E0" w:rsidRPr="006667FC" w14:paraId="6B9048B0" w14:textId="77777777" w:rsidTr="00375305">
        <w:tc>
          <w:tcPr>
            <w:tcW w:w="562" w:type="dxa"/>
            <w:shd w:val="clear" w:color="auto" w:fill="FBE4D5" w:themeFill="accent2" w:themeFillTint="33"/>
          </w:tcPr>
          <w:p w14:paraId="1D69072D" w14:textId="77777777" w:rsidR="00FB74E0" w:rsidRPr="006667FC" w:rsidRDefault="00FB74E0" w:rsidP="00375305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61450C7B" w14:textId="77777777" w:rsidR="00FB74E0" w:rsidRPr="006667FC" w:rsidRDefault="00FB74E0" w:rsidP="00375305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0FCC14C" w14:textId="77777777" w:rsidR="00FB74E0" w:rsidRPr="006667FC" w:rsidRDefault="00FB74E0" w:rsidP="00375305">
            <w:pPr>
              <w:pStyle w:val="Tabelleninhalt"/>
            </w:pPr>
            <w:r w:rsidRPr="006667FC">
              <w:t>von… bis…</w:t>
            </w:r>
          </w:p>
        </w:tc>
      </w:tr>
      <w:tr w:rsidR="00FB74E0" w:rsidRPr="006667FC" w14:paraId="20D17307" w14:textId="77777777" w:rsidTr="00375305">
        <w:tc>
          <w:tcPr>
            <w:tcW w:w="562" w:type="dxa"/>
            <w:shd w:val="clear" w:color="auto" w:fill="FBE4D5" w:themeFill="accent2" w:themeFillTint="33"/>
          </w:tcPr>
          <w:p w14:paraId="19417E1A" w14:textId="77777777" w:rsidR="00FB74E0" w:rsidRPr="006667FC" w:rsidRDefault="00FB74E0" w:rsidP="00375305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008F7029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19CE77AA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6675C7F1" w14:textId="77777777" w:rsidTr="00375305">
        <w:tc>
          <w:tcPr>
            <w:tcW w:w="562" w:type="dxa"/>
            <w:shd w:val="clear" w:color="auto" w:fill="FBE4D5" w:themeFill="accent2" w:themeFillTint="33"/>
          </w:tcPr>
          <w:p w14:paraId="1E36905A" w14:textId="77777777" w:rsidR="00FB74E0" w:rsidRPr="006667FC" w:rsidRDefault="00FB74E0" w:rsidP="00375305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2E4C7C63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474CC030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7A598CD7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F844A42" w14:textId="77777777" w:rsidR="00FB74E0" w:rsidRPr="006667FC" w:rsidRDefault="00FB74E0" w:rsidP="00375305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21219A6C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212DEFE9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2FB46889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87D1415" w14:textId="77777777" w:rsidR="00FB74E0" w:rsidRPr="006667FC" w:rsidRDefault="00FB74E0" w:rsidP="00375305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51784CC2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0F25943C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22C8321E" w14:textId="77777777" w:rsidTr="00375305">
        <w:tc>
          <w:tcPr>
            <w:tcW w:w="562" w:type="dxa"/>
            <w:shd w:val="clear" w:color="auto" w:fill="FBE4D5" w:themeFill="accent2" w:themeFillTint="33"/>
          </w:tcPr>
          <w:p w14:paraId="371B2616" w14:textId="77777777" w:rsidR="00FB74E0" w:rsidRPr="006667FC" w:rsidRDefault="00FB74E0" w:rsidP="00375305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2790FD6D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0056F380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77F346C4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53780B7" w14:textId="77777777" w:rsidR="00FB74E0" w:rsidRPr="006667FC" w:rsidRDefault="00FB74E0" w:rsidP="00375305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6D51D035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76AD7876" w14:textId="77777777" w:rsidR="00FB74E0" w:rsidRPr="006667FC" w:rsidRDefault="00FB74E0" w:rsidP="00375305">
            <w:pPr>
              <w:pStyle w:val="Tabelleninhalt"/>
            </w:pPr>
          </w:p>
        </w:tc>
      </w:tr>
    </w:tbl>
    <w:p w14:paraId="4AEECFCE" w14:textId="77777777" w:rsidR="00FB74E0" w:rsidRPr="00B9047D" w:rsidRDefault="00FB74E0" w:rsidP="00FB74E0">
      <w:pPr>
        <w:pStyle w:val="berschrift2ausgeklappt"/>
      </w:pPr>
      <w:r>
        <w:t>Beteiligte Fachdisziplinen</w:t>
      </w:r>
    </w:p>
    <w:p w14:paraId="46A6DC64" w14:textId="5E7230A3" w:rsidR="00FB74E0" w:rsidRDefault="00FB74E0" w:rsidP="00FB74E0">
      <w:r w:rsidRPr="00E41B1E">
        <w:t>(</w:t>
      </w:r>
      <w:proofErr w:type="spellStart"/>
      <w:r>
        <w:t>Ärzt</w:t>
      </w:r>
      <w:r w:rsidR="004B36CF">
        <w:t>:innen</w:t>
      </w:r>
      <w:proofErr w:type="spellEnd"/>
      <w:r w:rsidRPr="00E41B1E">
        <w:t xml:space="preserve">, </w:t>
      </w:r>
      <w:proofErr w:type="spellStart"/>
      <w:r>
        <w:t>Therapeut</w:t>
      </w:r>
      <w:r w:rsidR="004B36CF">
        <w:t>:inn</w:t>
      </w:r>
      <w:r>
        <w:t>en</w:t>
      </w:r>
      <w:proofErr w:type="spellEnd"/>
      <w:r>
        <w:t xml:space="preserve">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FB74E0" w:rsidRPr="006667FC" w14:paraId="3361B2A9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A61B7E8" w14:textId="77777777" w:rsidR="00FB74E0" w:rsidRPr="006667FC" w:rsidRDefault="00FB74E0" w:rsidP="00375305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61D8EF02" w14:textId="77777777" w:rsidR="00FB74E0" w:rsidRPr="006667FC" w:rsidRDefault="00FB74E0" w:rsidP="00375305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5A56149D" w14:textId="77777777" w:rsidR="00FB74E0" w:rsidRPr="006667FC" w:rsidRDefault="00FB74E0" w:rsidP="00375305">
            <w:pPr>
              <w:pStyle w:val="Tabelleninhalt"/>
            </w:pPr>
            <w:r w:rsidRPr="006667FC">
              <w:t>von… bis…</w:t>
            </w:r>
          </w:p>
        </w:tc>
      </w:tr>
      <w:tr w:rsidR="00FB74E0" w:rsidRPr="006667FC" w14:paraId="2BFCD578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60FDF40" w14:textId="77777777" w:rsidR="00FB74E0" w:rsidRPr="006667FC" w:rsidRDefault="00FB74E0" w:rsidP="00375305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69F47CA1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635E1948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1635A01A" w14:textId="77777777" w:rsidTr="00375305">
        <w:tc>
          <w:tcPr>
            <w:tcW w:w="562" w:type="dxa"/>
            <w:shd w:val="clear" w:color="auto" w:fill="FBE4D5" w:themeFill="accent2" w:themeFillTint="33"/>
          </w:tcPr>
          <w:p w14:paraId="1D962F2B" w14:textId="77777777" w:rsidR="00FB74E0" w:rsidRPr="006667FC" w:rsidRDefault="00FB74E0" w:rsidP="00375305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259C3E8B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76181DA1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32EAB02D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24BCD9A" w14:textId="77777777" w:rsidR="00FB74E0" w:rsidRPr="006667FC" w:rsidRDefault="00FB74E0" w:rsidP="00375305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511B63B6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22CD23FF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37235B49" w14:textId="77777777" w:rsidTr="00375305">
        <w:tc>
          <w:tcPr>
            <w:tcW w:w="562" w:type="dxa"/>
            <w:shd w:val="clear" w:color="auto" w:fill="FBE4D5" w:themeFill="accent2" w:themeFillTint="33"/>
          </w:tcPr>
          <w:p w14:paraId="70756D36" w14:textId="77777777" w:rsidR="00FB74E0" w:rsidRPr="006667FC" w:rsidRDefault="00FB74E0" w:rsidP="00375305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63EB99AA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60730212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235C82D7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271C4D4" w14:textId="77777777" w:rsidR="00FB74E0" w:rsidRPr="006667FC" w:rsidRDefault="00FB74E0" w:rsidP="00375305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4198D387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1EF7CC12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22935106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F1443B4" w14:textId="77777777" w:rsidR="00FB74E0" w:rsidRPr="006667FC" w:rsidRDefault="00FB74E0" w:rsidP="00375305">
            <w:pPr>
              <w:pStyle w:val="Tabelleninhalt"/>
            </w:pPr>
            <w:r w:rsidRPr="006667FC">
              <w:lastRenderedPageBreak/>
              <w:t>6</w:t>
            </w:r>
          </w:p>
        </w:tc>
        <w:tc>
          <w:tcPr>
            <w:tcW w:w="6663" w:type="dxa"/>
          </w:tcPr>
          <w:p w14:paraId="377622D0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4A2257E9" w14:textId="77777777" w:rsidR="00FB74E0" w:rsidRPr="006667FC" w:rsidRDefault="00FB74E0" w:rsidP="00375305">
            <w:pPr>
              <w:pStyle w:val="Tabelleninhalt"/>
            </w:pPr>
          </w:p>
        </w:tc>
      </w:tr>
    </w:tbl>
    <w:p w14:paraId="089822AF" w14:textId="77777777" w:rsidR="00FB74E0" w:rsidRDefault="00FB74E0" w:rsidP="00FB74E0">
      <w:pPr>
        <w:pStyle w:val="berschrift2ausgeklappt"/>
      </w:pPr>
      <w:r w:rsidRPr="008767B3">
        <w:t>Weitere biografische Informationen</w:t>
      </w:r>
    </w:p>
    <w:p w14:paraId="4F773C56" w14:textId="77777777" w:rsidR="00FB74E0" w:rsidRPr="00C51362" w:rsidRDefault="00FB74E0" w:rsidP="00FB74E0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B74E0" w:rsidRPr="00B9047D" w14:paraId="744DC8B7" w14:textId="77777777" w:rsidTr="00375305">
        <w:trPr>
          <w:trHeight w:val="167"/>
        </w:trPr>
        <w:tc>
          <w:tcPr>
            <w:tcW w:w="9918" w:type="dxa"/>
            <w:shd w:val="clear" w:color="auto" w:fill="auto"/>
          </w:tcPr>
          <w:p w14:paraId="2C5281E4" w14:textId="77777777" w:rsidR="00FB74E0" w:rsidRPr="00B9047D" w:rsidRDefault="00FB74E0" w:rsidP="00375305">
            <w:pPr>
              <w:pStyle w:val="Tabelleninhalt"/>
            </w:pPr>
          </w:p>
        </w:tc>
      </w:tr>
    </w:tbl>
    <w:p w14:paraId="6719F9DB" w14:textId="77777777" w:rsidR="00FB74E0" w:rsidRDefault="00FB74E0" w:rsidP="00FB74E0">
      <w:pPr>
        <w:pStyle w:val="berschrift2ausgeklappt"/>
      </w:pPr>
      <w:r>
        <w:t>Diagnostische Fragestellung</w:t>
      </w:r>
    </w:p>
    <w:p w14:paraId="6A933D9E" w14:textId="77777777" w:rsidR="00FB74E0" w:rsidRPr="00BA4BE5" w:rsidRDefault="00FB74E0" w:rsidP="00FB74E0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B74E0" w:rsidRPr="00B9047D" w14:paraId="4BA39C51" w14:textId="77777777" w:rsidTr="00375305">
        <w:trPr>
          <w:trHeight w:val="167"/>
        </w:trPr>
        <w:tc>
          <w:tcPr>
            <w:tcW w:w="9918" w:type="dxa"/>
            <w:shd w:val="clear" w:color="auto" w:fill="auto"/>
          </w:tcPr>
          <w:p w14:paraId="2DAFC84A" w14:textId="77777777" w:rsidR="00FB74E0" w:rsidRPr="00B9047D" w:rsidRDefault="00FB74E0" w:rsidP="00375305">
            <w:pPr>
              <w:pStyle w:val="Tabelleninhalt"/>
            </w:pPr>
          </w:p>
        </w:tc>
      </w:tr>
    </w:tbl>
    <w:p w14:paraId="5EB0BCAB" w14:textId="77777777" w:rsidR="00FB74E0" w:rsidRPr="00B9047D" w:rsidRDefault="00FB74E0" w:rsidP="00FB74E0">
      <w:pPr>
        <w:pStyle w:val="berschrift2ausgeklappt"/>
      </w:pPr>
      <w:r>
        <w:t>Informationsquellen</w:t>
      </w:r>
    </w:p>
    <w:p w14:paraId="3D42E5E1" w14:textId="77777777" w:rsidR="00FB74E0" w:rsidRDefault="00FB74E0" w:rsidP="00FB74E0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FB74E0" w:rsidRPr="006667FC" w14:paraId="52E449BA" w14:textId="77777777" w:rsidTr="00375305">
        <w:tc>
          <w:tcPr>
            <w:tcW w:w="562" w:type="dxa"/>
            <w:shd w:val="clear" w:color="auto" w:fill="FBE4D5" w:themeFill="accent2" w:themeFillTint="33"/>
          </w:tcPr>
          <w:p w14:paraId="4A79C8F2" w14:textId="77777777" w:rsidR="00FB74E0" w:rsidRPr="006667FC" w:rsidRDefault="00FB74E0" w:rsidP="00375305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3D1ECE72" w14:textId="77777777" w:rsidR="00FB74E0" w:rsidRPr="006667FC" w:rsidRDefault="00FB74E0" w:rsidP="00375305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61E2BFC8" w14:textId="77777777" w:rsidR="00FB74E0" w:rsidRPr="006667FC" w:rsidRDefault="00FB74E0" w:rsidP="00375305">
            <w:pPr>
              <w:pStyle w:val="Tabelleninhalt"/>
            </w:pPr>
            <w:r>
              <w:t>Datum</w:t>
            </w:r>
          </w:p>
        </w:tc>
      </w:tr>
      <w:tr w:rsidR="00FB74E0" w:rsidRPr="006667FC" w14:paraId="732D3A02" w14:textId="77777777" w:rsidTr="00375305">
        <w:tc>
          <w:tcPr>
            <w:tcW w:w="562" w:type="dxa"/>
            <w:shd w:val="clear" w:color="auto" w:fill="FBE4D5" w:themeFill="accent2" w:themeFillTint="33"/>
          </w:tcPr>
          <w:p w14:paraId="1AED37E5" w14:textId="77777777" w:rsidR="00FB74E0" w:rsidRPr="006667FC" w:rsidRDefault="00FB74E0" w:rsidP="00375305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1985FF12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449715D4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48D4EEDC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9175052" w14:textId="77777777" w:rsidR="00FB74E0" w:rsidRPr="006667FC" w:rsidRDefault="00FB74E0" w:rsidP="00375305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7E711B59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54332310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64775FA9" w14:textId="77777777" w:rsidTr="00375305">
        <w:tc>
          <w:tcPr>
            <w:tcW w:w="562" w:type="dxa"/>
            <w:shd w:val="clear" w:color="auto" w:fill="FBE4D5" w:themeFill="accent2" w:themeFillTint="33"/>
          </w:tcPr>
          <w:p w14:paraId="2BDC43CB" w14:textId="77777777" w:rsidR="00FB74E0" w:rsidRPr="006667FC" w:rsidRDefault="00FB74E0" w:rsidP="00375305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3C217C5E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6BACEFC6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02B4C0AF" w14:textId="77777777" w:rsidTr="00375305">
        <w:tc>
          <w:tcPr>
            <w:tcW w:w="562" w:type="dxa"/>
            <w:shd w:val="clear" w:color="auto" w:fill="FBE4D5" w:themeFill="accent2" w:themeFillTint="33"/>
          </w:tcPr>
          <w:p w14:paraId="529DC36A" w14:textId="77777777" w:rsidR="00FB74E0" w:rsidRPr="006667FC" w:rsidRDefault="00FB74E0" w:rsidP="00375305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095E9E5D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0DEE1BFF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17646AD0" w14:textId="77777777" w:rsidTr="00375305">
        <w:tc>
          <w:tcPr>
            <w:tcW w:w="562" w:type="dxa"/>
            <w:shd w:val="clear" w:color="auto" w:fill="FBE4D5" w:themeFill="accent2" w:themeFillTint="33"/>
          </w:tcPr>
          <w:p w14:paraId="6B50B225" w14:textId="77777777" w:rsidR="00FB74E0" w:rsidRPr="006667FC" w:rsidRDefault="00FB74E0" w:rsidP="00375305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11CF149B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50563CB9" w14:textId="77777777" w:rsidR="00FB74E0" w:rsidRPr="006667FC" w:rsidRDefault="00FB74E0" w:rsidP="00375305">
            <w:pPr>
              <w:pStyle w:val="Tabelleninhalt"/>
            </w:pPr>
          </w:p>
        </w:tc>
      </w:tr>
      <w:tr w:rsidR="00FB74E0" w:rsidRPr="006667FC" w14:paraId="33A7E76E" w14:textId="77777777" w:rsidTr="00375305">
        <w:tc>
          <w:tcPr>
            <w:tcW w:w="562" w:type="dxa"/>
            <w:shd w:val="clear" w:color="auto" w:fill="FBE4D5" w:themeFill="accent2" w:themeFillTint="33"/>
          </w:tcPr>
          <w:p w14:paraId="02626CBB" w14:textId="77777777" w:rsidR="00FB74E0" w:rsidRPr="006667FC" w:rsidRDefault="00FB74E0" w:rsidP="00375305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14F1FA22" w14:textId="77777777" w:rsidR="00FB74E0" w:rsidRPr="006667FC" w:rsidRDefault="00FB74E0" w:rsidP="00375305">
            <w:pPr>
              <w:pStyle w:val="Tabelleninhalt"/>
            </w:pPr>
          </w:p>
        </w:tc>
        <w:tc>
          <w:tcPr>
            <w:tcW w:w="2693" w:type="dxa"/>
          </w:tcPr>
          <w:p w14:paraId="2215A6AC" w14:textId="77777777" w:rsidR="00FB74E0" w:rsidRPr="006667FC" w:rsidRDefault="00FB74E0" w:rsidP="00375305">
            <w:pPr>
              <w:pStyle w:val="Tabelleninhalt"/>
            </w:pPr>
          </w:p>
        </w:tc>
      </w:tr>
    </w:tbl>
    <w:p w14:paraId="4B6643B9" w14:textId="77777777" w:rsidR="00FB74E0" w:rsidRDefault="00FB74E0" w:rsidP="00FB74E0">
      <w:pPr>
        <w:pStyle w:val="Tabellenfu"/>
      </w:pPr>
    </w:p>
    <w:p w14:paraId="2D40E51A" w14:textId="77777777" w:rsidR="00FB74E0" w:rsidRDefault="00FB74E0" w:rsidP="00FB74E0">
      <w:pPr>
        <w:pStyle w:val="Tabellenfu"/>
      </w:pPr>
    </w:p>
    <w:p w14:paraId="2DA1E891" w14:textId="77777777" w:rsidR="00FB74E0" w:rsidRDefault="00FB74E0" w:rsidP="00FB74E0">
      <w:pPr>
        <w:pStyle w:val="Tabellenfu"/>
      </w:pPr>
    </w:p>
    <w:p w14:paraId="3763DF83" w14:textId="77777777" w:rsidR="00FB74E0" w:rsidRDefault="00FB74E0" w:rsidP="00FB74E0">
      <w:pPr>
        <w:pStyle w:val="Tabellenfu"/>
      </w:pPr>
    </w:p>
    <w:p w14:paraId="0D828075" w14:textId="77777777" w:rsidR="00FB74E0" w:rsidRDefault="00FB74E0" w:rsidP="00FB74E0">
      <w:pPr>
        <w:pStyle w:val="berschrift1"/>
        <w:sectPr w:rsidR="00FB74E0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4C6701DD" w14:textId="77777777" w:rsidR="00757FC4" w:rsidRDefault="00757FC4" w:rsidP="00757FC4">
      <w:pPr>
        <w:pStyle w:val="Tabellenfu"/>
      </w:pPr>
    </w:p>
    <w:p w14:paraId="26BF5700" w14:textId="77777777" w:rsidR="00757FC4" w:rsidRDefault="00757FC4" w:rsidP="00757FC4">
      <w:pPr>
        <w:pStyle w:val="Tabellenfu"/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5698421A" w14:textId="77777777" w:rsidR="000031CE" w:rsidRDefault="000031CE" w:rsidP="00521EF7">
      <w:pPr>
        <w:pStyle w:val="berschrift1"/>
        <w:sectPr w:rsidR="000031CE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42FF456E" w14:textId="77777777" w:rsidR="00173CB7" w:rsidRDefault="00173CB7" w:rsidP="00FB74E0">
      <w:r>
        <w:lastRenderedPageBreak/>
        <w:t>Hinweise zur Auswahl der Entwicklungsstufen</w:t>
      </w:r>
    </w:p>
    <w:p w14:paraId="561764B3" w14:textId="1F76BC76" w:rsidR="00173CB7" w:rsidRDefault="00173CB7" w:rsidP="00173CB7">
      <w:r>
        <w:t xml:space="preserve">Im Folgenden sind die Entwicklungsstufen der Lese- und Schreibentwicklung nach </w:t>
      </w:r>
      <w:hyperlink r:id="rId14" w:history="1">
        <w:r w:rsidRPr="00835153">
          <w:rPr>
            <w:rStyle w:val="Hyperlink"/>
          </w:rPr>
          <w:t>Günther</w:t>
        </w:r>
      </w:hyperlink>
      <w:r>
        <w:t xml:space="preserve"> aufgeführt. Die Auswahl der relevanten Entwicklungsstufe (B, C, D, E, oder F) orientiert sich am Kompetenzstand des Kindes bzw. </w:t>
      </w:r>
      <w:proofErr w:type="spellStart"/>
      <w:r w:rsidR="004B36CF">
        <w:t>der:</w:t>
      </w:r>
      <w:r>
        <w:t>des</w:t>
      </w:r>
      <w:proofErr w:type="spellEnd"/>
      <w:r>
        <w:t xml:space="preserve"> Jugendlichen im Lesen und Schreiben. Die Items in diesem Bereich werden ausgeklappt und die diagnostischen Daten werden eingetragen.</w:t>
      </w:r>
    </w:p>
    <w:p w14:paraId="55889CC0" w14:textId="77777777" w:rsidR="00FB74E0" w:rsidRDefault="00FB74E0" w:rsidP="00173CB7"/>
    <w:p w14:paraId="7C32611F" w14:textId="64CAE930" w:rsidR="00F5591D" w:rsidRPr="00521EF7" w:rsidRDefault="00BA4DFD" w:rsidP="004F709D">
      <w:pPr>
        <w:pStyle w:val="berschrift1"/>
      </w:pPr>
      <w:r w:rsidRPr="00521EF7">
        <w:t>Präliteral-symbolische Stufe</w:t>
      </w:r>
      <w:r w:rsidR="00105236">
        <w:t xml:space="preserve"> Brailleschrift</w:t>
      </w:r>
    </w:p>
    <w:p w14:paraId="68B7619E" w14:textId="77777777" w:rsidR="005D7B06" w:rsidRPr="001F6114" w:rsidRDefault="005D7B06" w:rsidP="003539A0">
      <w:pPr>
        <w:pStyle w:val="berschrift2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3E911A08" w14:textId="77777777" w:rsidTr="0041035D">
        <w:tc>
          <w:tcPr>
            <w:tcW w:w="6799" w:type="dxa"/>
            <w:shd w:val="clear" w:color="auto" w:fill="auto"/>
          </w:tcPr>
          <w:p w14:paraId="5E28D818" w14:textId="77777777" w:rsidR="005D7B06" w:rsidRDefault="005D7B06" w:rsidP="0041035D">
            <w:pPr>
              <w:pStyle w:val="Tabelleninhalt"/>
            </w:pPr>
            <w:r>
              <w:t>Lesetechnik</w:t>
            </w:r>
          </w:p>
          <w:p w14:paraId="4EB32E72" w14:textId="77777777" w:rsidR="000C5023" w:rsidRDefault="000C5023" w:rsidP="000C5023">
            <w:pPr>
              <w:pStyle w:val="Tabelleninhalt"/>
              <w:numPr>
                <w:ilvl w:val="0"/>
                <w:numId w:val="25"/>
              </w:numPr>
            </w:pPr>
            <w:r>
              <w:t xml:space="preserve">Körperhaltung /Sitzposition </w:t>
            </w:r>
          </w:p>
          <w:p w14:paraId="4B09A2DB" w14:textId="77777777" w:rsidR="000C5023" w:rsidRDefault="000C5023" w:rsidP="000C5023">
            <w:pPr>
              <w:pStyle w:val="Tabelleninhalt"/>
              <w:numPr>
                <w:ilvl w:val="0"/>
                <w:numId w:val="25"/>
              </w:numPr>
            </w:pPr>
            <w:r>
              <w:t>beidhändiges Tasten</w:t>
            </w:r>
          </w:p>
          <w:p w14:paraId="2D813762" w14:textId="2C2FA799" w:rsidR="000C5023" w:rsidRDefault="000C5023" w:rsidP="00F946C5">
            <w:pPr>
              <w:pStyle w:val="Tabelleninhalt"/>
              <w:numPr>
                <w:ilvl w:val="0"/>
                <w:numId w:val="25"/>
              </w:numPr>
            </w:pPr>
            <w:r>
              <w:t>Ertasten und Benennen von Gegenständen, taktilen Bildern und Symbolen</w:t>
            </w:r>
          </w:p>
          <w:p w14:paraId="310B512D" w14:textId="0DC09C0F" w:rsidR="000C5023" w:rsidRDefault="000C5023" w:rsidP="006F64FE">
            <w:pPr>
              <w:pStyle w:val="Tabelleninhalt"/>
              <w:numPr>
                <w:ilvl w:val="0"/>
                <w:numId w:val="25"/>
              </w:numPr>
            </w:pPr>
            <w:r>
              <w:t>Punktschrift von anderen taktilen Mustern/Stoffen unterscheiden</w:t>
            </w:r>
          </w:p>
          <w:p w14:paraId="16DF6F1F" w14:textId="77777777" w:rsidR="000C5023" w:rsidRDefault="000C5023" w:rsidP="003E3C5A">
            <w:pPr>
              <w:pStyle w:val="Tabelleninhalt"/>
              <w:numPr>
                <w:ilvl w:val="0"/>
                <w:numId w:val="25"/>
              </w:numPr>
            </w:pPr>
            <w:r>
              <w:t xml:space="preserve">Umgang mit Lesemedien: </w:t>
            </w:r>
          </w:p>
          <w:p w14:paraId="0986D0C7" w14:textId="539F0714" w:rsidR="000C5023" w:rsidRDefault="000C5023" w:rsidP="000C5023">
            <w:pPr>
              <w:pStyle w:val="Tabelleninhalt"/>
              <w:numPr>
                <w:ilvl w:val="1"/>
                <w:numId w:val="25"/>
              </w:numPr>
            </w:pPr>
            <w:r>
              <w:t>Buchkonzept (aufschlagen, umblättern, zuschlagen)</w:t>
            </w:r>
          </w:p>
          <w:p w14:paraId="4987AFAF" w14:textId="0880E35C" w:rsidR="005D7B06" w:rsidRPr="00F9614D" w:rsidRDefault="000C5023" w:rsidP="000C5023">
            <w:pPr>
              <w:pStyle w:val="Tabelleninhalt"/>
              <w:numPr>
                <w:ilvl w:val="1"/>
                <w:numId w:val="25"/>
              </w:numPr>
            </w:pPr>
            <w:r>
              <w:t>Orientierung im Buch (Bilder wiederfinden, Symbole wiederfinden, Schrift finden...)</w:t>
            </w:r>
          </w:p>
        </w:tc>
        <w:tc>
          <w:tcPr>
            <w:tcW w:w="7421" w:type="dxa"/>
            <w:shd w:val="clear" w:color="auto" w:fill="auto"/>
          </w:tcPr>
          <w:p w14:paraId="756BAB21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5A89B2" w14:textId="77777777" w:rsidTr="0041035D">
        <w:tc>
          <w:tcPr>
            <w:tcW w:w="6799" w:type="dxa"/>
            <w:shd w:val="clear" w:color="auto" w:fill="auto"/>
          </w:tcPr>
          <w:p w14:paraId="5FA08749" w14:textId="77777777" w:rsidR="005D7B06" w:rsidRDefault="005D7B06" w:rsidP="0041035D">
            <w:pPr>
              <w:pStyle w:val="Tabelleninhalt"/>
            </w:pPr>
            <w:r>
              <w:t>Leseverwendung</w:t>
            </w:r>
          </w:p>
          <w:p w14:paraId="175BBF0F" w14:textId="74528511" w:rsidR="000C5023" w:rsidRPr="000C5023" w:rsidRDefault="000C5023" w:rsidP="000C5023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C5023">
              <w:rPr>
                <w:color w:val="auto"/>
              </w:rPr>
              <w:t>Klassifikation von Objekten</w:t>
            </w:r>
          </w:p>
          <w:p w14:paraId="4F473B60" w14:textId="56BF1721" w:rsidR="005D7B06" w:rsidRPr="000C5023" w:rsidRDefault="000C5023" w:rsidP="000C5023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C5023">
              <w:rPr>
                <w:color w:val="auto"/>
              </w:rPr>
              <w:t>„So tun als ob“ - Lesen</w:t>
            </w:r>
          </w:p>
        </w:tc>
        <w:tc>
          <w:tcPr>
            <w:tcW w:w="7421" w:type="dxa"/>
            <w:shd w:val="clear" w:color="auto" w:fill="auto"/>
          </w:tcPr>
          <w:p w14:paraId="7ABDA471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9407EA" w14:textId="77777777" w:rsidTr="0041035D">
        <w:tc>
          <w:tcPr>
            <w:tcW w:w="6799" w:type="dxa"/>
            <w:shd w:val="clear" w:color="auto" w:fill="auto"/>
          </w:tcPr>
          <w:p w14:paraId="24615B3D" w14:textId="77777777" w:rsidR="005D7B06" w:rsidRDefault="005D7B06" w:rsidP="0041035D">
            <w:pPr>
              <w:pStyle w:val="Tabelleninhalt"/>
            </w:pPr>
            <w:r>
              <w:t>Schreibtechnik</w:t>
            </w:r>
          </w:p>
          <w:p w14:paraId="757279C8" w14:textId="1E5D16E0" w:rsidR="005D7B06" w:rsidRPr="00FA56A3" w:rsidRDefault="00FA56A3" w:rsidP="00FA56A3">
            <w:pPr>
              <w:pStyle w:val="Listenabsatz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2"/>
                <w:lang w:eastAsia="de-DE"/>
              </w:rPr>
            </w:pPr>
            <w:r w:rsidRPr="00FA56A3">
              <w:rPr>
                <w:rFonts w:ascii="Arial" w:eastAsia="Times New Roman" w:hAnsi="Arial" w:cs="Arial"/>
                <w:color w:val="000000"/>
                <w:kern w:val="2"/>
                <w:lang w:eastAsia="de-DE"/>
              </w:rPr>
              <w:t>Isolierte Fingerbewegungen</w:t>
            </w:r>
          </w:p>
        </w:tc>
        <w:tc>
          <w:tcPr>
            <w:tcW w:w="7421" w:type="dxa"/>
            <w:shd w:val="clear" w:color="auto" w:fill="auto"/>
          </w:tcPr>
          <w:p w14:paraId="43B6D848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7F814BFD" w14:textId="77777777" w:rsidTr="0041035D">
        <w:tc>
          <w:tcPr>
            <w:tcW w:w="6799" w:type="dxa"/>
            <w:shd w:val="clear" w:color="auto" w:fill="auto"/>
          </w:tcPr>
          <w:p w14:paraId="420079F8" w14:textId="77777777" w:rsidR="005D7B06" w:rsidRDefault="005D7B06" w:rsidP="0041035D">
            <w:pPr>
              <w:pStyle w:val="Tabelleninhalt"/>
            </w:pPr>
            <w:r>
              <w:t>Schreibverwendung</w:t>
            </w:r>
          </w:p>
          <w:p w14:paraId="2753F065" w14:textId="66DDFA97" w:rsidR="005D7B06" w:rsidRPr="004734FD" w:rsidRDefault="004734FD" w:rsidP="004734FD">
            <w:pPr>
              <w:pStyle w:val="Listenabsatz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2"/>
                <w:lang w:eastAsia="de-DE"/>
              </w:rPr>
            </w:pPr>
            <w:r w:rsidRPr="004734FD">
              <w:rPr>
                <w:rFonts w:ascii="Arial" w:eastAsia="Times New Roman" w:hAnsi="Arial" w:cs="Arial"/>
                <w:color w:val="000000"/>
                <w:kern w:val="2"/>
                <w:lang w:eastAsia="de-DE"/>
              </w:rPr>
              <w:t>„Kritzeln“ mit der Punktschriftmaschine</w:t>
            </w:r>
          </w:p>
        </w:tc>
        <w:tc>
          <w:tcPr>
            <w:tcW w:w="7421" w:type="dxa"/>
            <w:shd w:val="clear" w:color="auto" w:fill="auto"/>
          </w:tcPr>
          <w:p w14:paraId="5A3A093D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12C2C9C3" w14:textId="77777777" w:rsidR="005D7B06" w:rsidRDefault="005D7B06" w:rsidP="005D7B06">
      <w:pPr>
        <w:pStyle w:val="Tabellenfu"/>
      </w:pPr>
    </w:p>
    <w:p w14:paraId="55C2F92F" w14:textId="77777777" w:rsidR="005D7B06" w:rsidRDefault="005D7B06" w:rsidP="003539A0">
      <w:pPr>
        <w:pStyle w:val="berschrift2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340F2A0A" w14:textId="77777777" w:rsidTr="0041035D">
        <w:tc>
          <w:tcPr>
            <w:tcW w:w="6799" w:type="dxa"/>
            <w:shd w:val="clear" w:color="auto" w:fill="auto"/>
          </w:tcPr>
          <w:p w14:paraId="33DE5485" w14:textId="77777777" w:rsidR="005D7B06" w:rsidRDefault="005D7B06" w:rsidP="0041035D">
            <w:pPr>
              <w:pStyle w:val="Tabelleninhalt"/>
            </w:pPr>
            <w:r>
              <w:t>Zum Beispiel:</w:t>
            </w:r>
          </w:p>
          <w:p w14:paraId="6804F506" w14:textId="77777777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Punktschrift in der Umgebung (z.B. im Fahrstuhl, in Tastbilderbüchern, auf Tablettenschachteln) finden und von anderen taktilen Eindrücken unterscheiden</w:t>
            </w:r>
          </w:p>
          <w:p w14:paraId="2138E210" w14:textId="77777777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Taktile Bilder, Zeichen und Symbole zur räumlichen und zeitlichen Orientierung im Alltag nutzen (z.B. Raumsymbole, Stundenplansymbole)</w:t>
            </w:r>
          </w:p>
          <w:p w14:paraId="1E455575" w14:textId="77777777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Taktile Abbildungen in Tastbilderbüchern erkennen</w:t>
            </w:r>
          </w:p>
          <w:p w14:paraId="64EC3495" w14:textId="0DDE7A1B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Audio-Aufnahmen (z.B. von Büchern, Zeitschriften) zur Informationsaufnahme nutzen</w:t>
            </w:r>
          </w:p>
          <w:p w14:paraId="54AA121E" w14:textId="77777777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Audio-Aufnahmen zur Erstellung von Merkzetteln (z.B. zum Einkaufen) nutzen</w:t>
            </w:r>
          </w:p>
          <w:p w14:paraId="1B85E882" w14:textId="77777777" w:rsidR="00B813F4" w:rsidRDefault="00B813F4" w:rsidP="00B813F4">
            <w:pPr>
              <w:pStyle w:val="Tabelleninhalt"/>
              <w:numPr>
                <w:ilvl w:val="0"/>
                <w:numId w:val="27"/>
              </w:numPr>
            </w:pPr>
            <w:r>
              <w:t>Audio-Aufnahmen zum Lesen von Anleitungen (z.B. Rezepten) nutzen</w:t>
            </w:r>
          </w:p>
          <w:p w14:paraId="5B931F79" w14:textId="70A3159A" w:rsidR="005D7B06" w:rsidRPr="00EE4FB5" w:rsidRDefault="00B813F4" w:rsidP="00B813F4">
            <w:pPr>
              <w:pStyle w:val="Tabelleninhalt"/>
              <w:numPr>
                <w:ilvl w:val="0"/>
                <w:numId w:val="27"/>
              </w:numPr>
            </w:pPr>
            <w:proofErr w:type="spellStart"/>
            <w:r>
              <w:t>Sprachein</w:t>
            </w:r>
            <w:proofErr w:type="spellEnd"/>
            <w:r>
              <w:t xml:space="preserve">- und -ausgabe zur Nutzung digitaler Medien (z.B. PC, Smartphone) verwenden (insbesondere bei älteren </w:t>
            </w:r>
            <w:proofErr w:type="spellStart"/>
            <w:r>
              <w:t>Schüler</w:t>
            </w:r>
            <w:r w:rsidR="004B36CF">
              <w:t>:</w:t>
            </w:r>
            <w:r>
              <w:t>inne</w:t>
            </w:r>
            <w:r w:rsidR="004B36CF">
              <w:t>n</w:t>
            </w:r>
            <w:proofErr w:type="spellEnd"/>
            <w:r>
              <w:t>, die auf der präliteral-symbolischen Stufe lesen)</w:t>
            </w:r>
          </w:p>
        </w:tc>
        <w:tc>
          <w:tcPr>
            <w:tcW w:w="7421" w:type="dxa"/>
            <w:shd w:val="clear" w:color="auto" w:fill="auto"/>
          </w:tcPr>
          <w:p w14:paraId="362B3EA6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44CCA344" w14:textId="77777777" w:rsidR="005D7B06" w:rsidRDefault="005D7B06" w:rsidP="005D7B06">
      <w:pPr>
        <w:pStyle w:val="Tabellenfu"/>
      </w:pPr>
    </w:p>
    <w:p w14:paraId="79A0352D" w14:textId="035FDD8B" w:rsidR="005D7B06" w:rsidRDefault="005D7B06" w:rsidP="003539A0">
      <w:pPr>
        <w:pStyle w:val="berschrift2"/>
      </w:pPr>
      <w:r>
        <w:t>Gesundheitszustand (nach ICD-10</w:t>
      </w:r>
      <w:r w:rsidR="00965520">
        <w:t>/ICD-11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52E749BA" w14:textId="77777777" w:rsidTr="005674ED">
        <w:tc>
          <w:tcPr>
            <w:tcW w:w="4531" w:type="dxa"/>
            <w:shd w:val="clear" w:color="auto" w:fill="auto"/>
          </w:tcPr>
          <w:p w14:paraId="1224F883" w14:textId="38987EC6" w:rsidR="005D7B06" w:rsidRPr="00EE4FB5" w:rsidRDefault="005D7B06" w:rsidP="0041035D">
            <w:pPr>
              <w:pStyle w:val="Tabelleninhalt"/>
            </w:pPr>
            <w:r w:rsidRPr="00421A55">
              <w:t xml:space="preserve">(z. B. aus </w:t>
            </w:r>
            <w:r w:rsidR="004B36CF">
              <w:t>ärztlichen Berichten und</w:t>
            </w:r>
            <w:r w:rsidRPr="00421A55">
              <w:t xml:space="preserve">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2F5E6221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0E045830" w14:textId="77777777" w:rsidR="005D7B06" w:rsidRPr="001D7A3A" w:rsidRDefault="005D7B06" w:rsidP="005D7B06">
      <w:pPr>
        <w:pStyle w:val="Tabellenfu"/>
      </w:pPr>
    </w:p>
    <w:p w14:paraId="57B7E754" w14:textId="77777777" w:rsidR="005D7B06" w:rsidRDefault="005D7B06" w:rsidP="003539A0">
      <w:pPr>
        <w:pStyle w:val="berschrift2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08A8E85C" w14:textId="77777777" w:rsidTr="0041035D">
        <w:tc>
          <w:tcPr>
            <w:tcW w:w="4531" w:type="dxa"/>
            <w:shd w:val="clear" w:color="auto" w:fill="auto"/>
          </w:tcPr>
          <w:p w14:paraId="45325CB4" w14:textId="0A73E75B" w:rsidR="005D7B06" w:rsidRPr="00EE4FB5" w:rsidRDefault="005D7B06" w:rsidP="0041035D">
            <w:pPr>
              <w:pStyle w:val="Tabelleninhalt"/>
            </w:pPr>
            <w:r>
              <w:t xml:space="preserve">Anatomische Teile des Körpers (z. B. anatomische Strukturen des </w:t>
            </w:r>
            <w:r w:rsidR="004F493E">
              <w:t>Auges</w:t>
            </w:r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381B4167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2E6C007" w14:textId="77777777" w:rsidR="005D7B06" w:rsidRDefault="005D7B06" w:rsidP="005D7B06">
      <w:pPr>
        <w:pStyle w:val="Tabellenfu"/>
      </w:pPr>
    </w:p>
    <w:p w14:paraId="7961A5A1" w14:textId="77777777" w:rsidR="005D7B06" w:rsidRDefault="005D7B06" w:rsidP="003539A0">
      <w:pPr>
        <w:pStyle w:val="berschrift2"/>
      </w:pPr>
      <w:r>
        <w:t>Körperfunktionen</w:t>
      </w:r>
    </w:p>
    <w:p w14:paraId="321C1091" w14:textId="77777777" w:rsidR="005D7B06" w:rsidRPr="00576407" w:rsidRDefault="005D7B06" w:rsidP="00576407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17961869" w14:textId="77777777" w:rsidTr="0041035D">
        <w:tc>
          <w:tcPr>
            <w:tcW w:w="4531" w:type="dxa"/>
            <w:shd w:val="clear" w:color="auto" w:fill="auto"/>
          </w:tcPr>
          <w:p w14:paraId="79B466E9" w14:textId="77777777" w:rsidR="005D7B06" w:rsidRDefault="005D7B06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1F773823" w14:textId="77777777" w:rsidR="005D7B06" w:rsidRDefault="005D7B06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  <w:p w14:paraId="22DE5D5C" w14:textId="2E4D4922" w:rsidR="00B813F4" w:rsidRDefault="00B813F4" w:rsidP="00A84588">
            <w:pPr>
              <w:pStyle w:val="Tabelleninhalt"/>
              <w:numPr>
                <w:ilvl w:val="0"/>
                <w:numId w:val="29"/>
              </w:numPr>
            </w:pPr>
            <w:r>
              <w:t xml:space="preserve">Funktionen d. Tastens, Druck </w:t>
            </w:r>
            <w:r w:rsidR="009D5E68">
              <w:t xml:space="preserve">und </w:t>
            </w:r>
            <w:r>
              <w:t>Berührungsempfinden</w:t>
            </w:r>
          </w:p>
          <w:p w14:paraId="47B067EA" w14:textId="77777777" w:rsidR="00B813F4" w:rsidRDefault="00B813F4" w:rsidP="00B813F4">
            <w:pPr>
              <w:pStyle w:val="Tabelleninhalt"/>
              <w:numPr>
                <w:ilvl w:val="1"/>
                <w:numId w:val="29"/>
              </w:numPr>
            </w:pPr>
            <w:r>
              <w:t>Tastsensibilität</w:t>
            </w:r>
          </w:p>
          <w:p w14:paraId="558F5F83" w14:textId="77777777" w:rsidR="00B813F4" w:rsidRDefault="00B813F4" w:rsidP="00B813F4">
            <w:pPr>
              <w:pStyle w:val="Tabelleninhalt"/>
              <w:numPr>
                <w:ilvl w:val="1"/>
                <w:numId w:val="29"/>
              </w:numPr>
            </w:pPr>
            <w:r>
              <w:t xml:space="preserve">Differenzierung unterschiedlicher taktiler Eindrücke </w:t>
            </w:r>
          </w:p>
          <w:p w14:paraId="785006D1" w14:textId="77777777" w:rsidR="00B813F4" w:rsidRDefault="00B813F4" w:rsidP="00B813F4">
            <w:pPr>
              <w:pStyle w:val="Tabelleninhalt"/>
              <w:numPr>
                <w:ilvl w:val="0"/>
                <w:numId w:val="29"/>
              </w:numPr>
            </w:pPr>
            <w:r>
              <w:t>Die Propriozeption betreffende Funktionen</w:t>
            </w:r>
          </w:p>
          <w:p w14:paraId="31228526" w14:textId="77777777" w:rsidR="00B813F4" w:rsidRDefault="00B813F4" w:rsidP="00B813F4">
            <w:pPr>
              <w:pStyle w:val="Tabelleninhalt"/>
              <w:numPr>
                <w:ilvl w:val="1"/>
                <w:numId w:val="29"/>
              </w:numPr>
            </w:pPr>
            <w:r>
              <w:t>Körperschema</w:t>
            </w:r>
          </w:p>
          <w:p w14:paraId="18DCE97D" w14:textId="27576096" w:rsidR="00B813F4" w:rsidRPr="00EE4FB5" w:rsidRDefault="00B813F4" w:rsidP="00B813F4">
            <w:pPr>
              <w:pStyle w:val="Tabelleninhalt"/>
              <w:numPr>
                <w:ilvl w:val="1"/>
                <w:numId w:val="29"/>
              </w:numPr>
            </w:pPr>
            <w:r>
              <w:t>Orientierung im Handtastraum</w:t>
            </w:r>
          </w:p>
        </w:tc>
        <w:tc>
          <w:tcPr>
            <w:tcW w:w="9689" w:type="dxa"/>
            <w:shd w:val="clear" w:color="auto" w:fill="auto"/>
          </w:tcPr>
          <w:p w14:paraId="6DF6292A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74333A33" w14:textId="77777777" w:rsidR="005D7B06" w:rsidRDefault="005D7B06" w:rsidP="005D7B06">
      <w:pPr>
        <w:pStyle w:val="Tabellenfu"/>
      </w:pPr>
    </w:p>
    <w:p w14:paraId="6C4CB05C" w14:textId="77777777" w:rsidR="005D7B06" w:rsidRDefault="005D7B06" w:rsidP="00576407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40796090" w14:textId="77777777" w:rsidTr="0041035D">
        <w:tc>
          <w:tcPr>
            <w:tcW w:w="4531" w:type="dxa"/>
            <w:shd w:val="clear" w:color="auto" w:fill="auto"/>
          </w:tcPr>
          <w:p w14:paraId="5516A0BF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6021ABCE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06C8F7AC" w14:textId="77777777" w:rsidR="005D7B06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66D2424C" w14:textId="77777777" w:rsidR="005D7B06" w:rsidRPr="00EE4FB5" w:rsidRDefault="005D7B06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2B463C05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0B7A3880" w14:textId="77777777" w:rsidR="005D7B06" w:rsidRDefault="005D7B06" w:rsidP="005D7B06">
      <w:pPr>
        <w:pStyle w:val="Tabellenfu"/>
      </w:pPr>
    </w:p>
    <w:p w14:paraId="6AD64536" w14:textId="77777777" w:rsidR="005D7B06" w:rsidRDefault="005D7B06" w:rsidP="00576407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5D7B06" w:rsidRPr="00EE4FB5" w14:paraId="190B6B27" w14:textId="77777777" w:rsidTr="0041035D">
        <w:tc>
          <w:tcPr>
            <w:tcW w:w="4531" w:type="dxa"/>
            <w:shd w:val="clear" w:color="auto" w:fill="auto"/>
          </w:tcPr>
          <w:p w14:paraId="392A2A18" w14:textId="77777777" w:rsidR="005D7B06" w:rsidRDefault="005D7B06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219DAFC4" w14:textId="77777777" w:rsidR="005D7B06" w:rsidRPr="00EE4FB5" w:rsidRDefault="005D7B06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396CABE6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661A6D6A" w14:textId="77777777" w:rsidR="005D7B06" w:rsidRDefault="005D7B06" w:rsidP="005D7B06">
      <w:pPr>
        <w:pStyle w:val="Tabellenfu"/>
      </w:pPr>
    </w:p>
    <w:p w14:paraId="37DFCAD0" w14:textId="77777777" w:rsidR="0019273B" w:rsidRPr="00576407" w:rsidRDefault="0019273B" w:rsidP="00576407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19273B" w:rsidRPr="00EE4FB5" w14:paraId="68FD38CB" w14:textId="77777777" w:rsidTr="00A008E3">
        <w:tc>
          <w:tcPr>
            <w:tcW w:w="4531" w:type="dxa"/>
            <w:shd w:val="clear" w:color="auto" w:fill="auto"/>
          </w:tcPr>
          <w:p w14:paraId="1F747245" w14:textId="77777777" w:rsidR="0019273B" w:rsidRDefault="0019273B" w:rsidP="00A008E3">
            <w:pPr>
              <w:pStyle w:val="Tabelleninhalt"/>
            </w:pPr>
            <w:r>
              <w:t>Aufmerksamkeit:</w:t>
            </w:r>
          </w:p>
          <w:p w14:paraId="51507956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174BC1E5" w14:textId="77777777" w:rsidR="0019273B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505A2603" w14:textId="77777777" w:rsidR="0019273B" w:rsidRPr="00EE4FB5" w:rsidRDefault="0019273B" w:rsidP="00A008E3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2D71274B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BC5E2F8" w14:textId="77777777" w:rsidTr="00A008E3">
        <w:tc>
          <w:tcPr>
            <w:tcW w:w="4531" w:type="dxa"/>
            <w:shd w:val="clear" w:color="auto" w:fill="auto"/>
          </w:tcPr>
          <w:p w14:paraId="5578A7B3" w14:textId="77777777" w:rsidR="0019273B" w:rsidRDefault="0019273B" w:rsidP="00A008E3">
            <w:pPr>
              <w:pStyle w:val="Tabelleninhalt"/>
            </w:pPr>
            <w:r>
              <w:t>Gedächtnis:</w:t>
            </w:r>
          </w:p>
          <w:p w14:paraId="10C663B5" w14:textId="77777777" w:rsidR="0019273B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25EBDCE4" w14:textId="34F61DCE" w:rsidR="0019273B" w:rsidRPr="00EE4FB5" w:rsidRDefault="0019273B" w:rsidP="00A008E3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6485CAE7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9C266C2" w14:textId="77777777" w:rsidTr="00A008E3">
        <w:tc>
          <w:tcPr>
            <w:tcW w:w="4531" w:type="dxa"/>
            <w:shd w:val="clear" w:color="auto" w:fill="auto"/>
          </w:tcPr>
          <w:p w14:paraId="71A1493D" w14:textId="77777777" w:rsidR="0019273B" w:rsidRDefault="0019273B" w:rsidP="00A008E3">
            <w:pPr>
              <w:pStyle w:val="Tabelleninhalt"/>
            </w:pPr>
            <w:r>
              <w:t>Wahrnehmungsverarbeitung:</w:t>
            </w:r>
          </w:p>
          <w:p w14:paraId="5383A0D2" w14:textId="0B060508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7BBD7546" w14:textId="77777777" w:rsidR="0019273B" w:rsidRDefault="0019273B" w:rsidP="00A008E3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4A0090E5" w14:textId="7AA749AA" w:rsidR="00B813F4" w:rsidRDefault="00B813F4" w:rsidP="00B813F4">
            <w:pPr>
              <w:pStyle w:val="Tabelleninhalt"/>
              <w:numPr>
                <w:ilvl w:val="0"/>
                <w:numId w:val="34"/>
              </w:numPr>
            </w:pPr>
            <w:r>
              <w:t xml:space="preserve">Taktil (Gh) (z.B. Unterscheidung </w:t>
            </w:r>
            <w:r w:rsidR="009D5E68">
              <w:t>von</w:t>
            </w:r>
            <w:r>
              <w:t xml:space="preserve"> Punktschriftmustern) </w:t>
            </w:r>
          </w:p>
          <w:p w14:paraId="2E48E83B" w14:textId="0082491E" w:rsidR="0019273B" w:rsidRPr="00EE4FB5" w:rsidRDefault="00B813F4" w:rsidP="00B813F4">
            <w:pPr>
              <w:pStyle w:val="Tabelleninhalt"/>
              <w:numPr>
                <w:ilvl w:val="0"/>
                <w:numId w:val="34"/>
              </w:numPr>
            </w:pPr>
            <w:r>
              <w:t>Taktil-räumlich (z.B. Raum-Lage, räumliche Struktur der Punktmuster)</w:t>
            </w:r>
          </w:p>
        </w:tc>
        <w:tc>
          <w:tcPr>
            <w:tcW w:w="9689" w:type="dxa"/>
            <w:shd w:val="clear" w:color="auto" w:fill="auto"/>
          </w:tcPr>
          <w:p w14:paraId="3E01E531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5E172CD9" w14:textId="77777777" w:rsidTr="00A008E3">
        <w:tc>
          <w:tcPr>
            <w:tcW w:w="4531" w:type="dxa"/>
            <w:shd w:val="clear" w:color="auto" w:fill="auto"/>
          </w:tcPr>
          <w:p w14:paraId="61ED1823" w14:textId="77777777" w:rsidR="0019273B" w:rsidRDefault="0019273B" w:rsidP="00A008E3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5FC3D3A0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769A83F4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0C517E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443216D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0A2F27F" w14:textId="77777777" w:rsidR="0019273B" w:rsidRPr="00EE4FB5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163DDB6A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7F83E7AD" w14:textId="77777777" w:rsidTr="00A008E3">
        <w:tc>
          <w:tcPr>
            <w:tcW w:w="4531" w:type="dxa"/>
            <w:shd w:val="clear" w:color="auto" w:fill="auto"/>
          </w:tcPr>
          <w:p w14:paraId="3A207BA4" w14:textId="77777777" w:rsidR="0019273B" w:rsidRDefault="0019273B" w:rsidP="00A008E3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0B341142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6786B9CF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36933A2D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492BB37A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2C913513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9ADE701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68613670" w14:textId="77777777" w:rsidTr="00A008E3">
        <w:tc>
          <w:tcPr>
            <w:tcW w:w="4531" w:type="dxa"/>
            <w:shd w:val="clear" w:color="auto" w:fill="auto"/>
          </w:tcPr>
          <w:p w14:paraId="025BE1A5" w14:textId="77777777" w:rsidR="0019273B" w:rsidRDefault="0019273B" w:rsidP="00A008E3">
            <w:pPr>
              <w:pStyle w:val="Tabelleninhalt"/>
            </w:pPr>
            <w:r>
              <w:t>Psychomotorische Funktionen:</w:t>
            </w:r>
          </w:p>
          <w:p w14:paraId="19EC2BEB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145D99F6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65E836B3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1887640C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1D15CCDF" w14:textId="77777777" w:rsidR="0019273B" w:rsidRPr="00EE4FB5" w:rsidRDefault="0019273B" w:rsidP="00A008E3">
            <w:pPr>
              <w:pStyle w:val="Tabelleninhalt"/>
            </w:pPr>
          </w:p>
        </w:tc>
      </w:tr>
      <w:tr w:rsidR="0019273B" w:rsidRPr="00EE4FB5" w14:paraId="0CFD33AC" w14:textId="77777777" w:rsidTr="00A008E3">
        <w:tc>
          <w:tcPr>
            <w:tcW w:w="4531" w:type="dxa"/>
            <w:shd w:val="clear" w:color="auto" w:fill="auto"/>
          </w:tcPr>
          <w:p w14:paraId="74726610" w14:textId="28F60849" w:rsidR="0019273B" w:rsidRDefault="0019273B" w:rsidP="00A008E3">
            <w:pPr>
              <w:pStyle w:val="Tabelleninhalt"/>
            </w:pPr>
            <w:r>
              <w:t>Sonstige mentale Funktionen</w:t>
            </w:r>
            <w:r w:rsidR="001F4E1E">
              <w:t>:</w:t>
            </w:r>
          </w:p>
          <w:p w14:paraId="63C26BEC" w14:textId="77777777" w:rsidR="0019273B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34B31D2B" w14:textId="77777777" w:rsidR="0019273B" w:rsidRPr="00C0072D" w:rsidRDefault="0019273B" w:rsidP="00A008E3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5672CBB1" w14:textId="77777777" w:rsidR="0019273B" w:rsidRPr="00EE4FB5" w:rsidRDefault="0019273B" w:rsidP="00A008E3">
            <w:pPr>
              <w:pStyle w:val="Tabelleninhalt"/>
            </w:pPr>
          </w:p>
        </w:tc>
      </w:tr>
    </w:tbl>
    <w:p w14:paraId="5D3C5366" w14:textId="77777777" w:rsidR="005D7B06" w:rsidRDefault="005D7B06" w:rsidP="005D7B06">
      <w:pPr>
        <w:pStyle w:val="Tabellenfu"/>
      </w:pPr>
    </w:p>
    <w:p w14:paraId="6E5869F6" w14:textId="77777777" w:rsidR="005D7B06" w:rsidRDefault="005D7B06" w:rsidP="003539A0">
      <w:pPr>
        <w:pStyle w:val="berschrift2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547D8917" w14:textId="77777777" w:rsidTr="00FA7185">
        <w:tc>
          <w:tcPr>
            <w:tcW w:w="6799" w:type="dxa"/>
            <w:shd w:val="clear" w:color="auto" w:fill="auto"/>
          </w:tcPr>
          <w:p w14:paraId="20081D0C" w14:textId="77777777" w:rsidR="001551CF" w:rsidRDefault="001551CF" w:rsidP="001551CF">
            <w:pPr>
              <w:pStyle w:val="Tabelleninhalt"/>
            </w:pPr>
            <w:r>
              <w:t>Unterstützung und Beziehungen:</w:t>
            </w:r>
          </w:p>
          <w:p w14:paraId="6D6B13B3" w14:textId="47687401" w:rsidR="00B813F4" w:rsidRDefault="00B813F4" w:rsidP="003F6118">
            <w:pPr>
              <w:pStyle w:val="Tabelleninhalt"/>
              <w:numPr>
                <w:ilvl w:val="0"/>
                <w:numId w:val="35"/>
              </w:numPr>
            </w:pPr>
            <w:r>
              <w:t>Wie unterstützen die Bezugspersonen Eigenerfahrungen der blinden Kinder im Alltag? Wie wird ein Raumkonzept gefördert?</w:t>
            </w:r>
          </w:p>
          <w:p w14:paraId="3FDFBAD4" w14:textId="77777777" w:rsidR="00B813F4" w:rsidRDefault="00B813F4" w:rsidP="00B813F4">
            <w:pPr>
              <w:pStyle w:val="Tabelleninhalt"/>
              <w:numPr>
                <w:ilvl w:val="0"/>
                <w:numId w:val="35"/>
              </w:numPr>
            </w:pPr>
            <w:r>
              <w:t>Wie begleiten die Bezugspersonen die Umwelterfahrungen verbal?</w:t>
            </w:r>
          </w:p>
          <w:p w14:paraId="34368332" w14:textId="3CCE3468" w:rsidR="00B813F4" w:rsidRDefault="00B813F4" w:rsidP="002F6C1B">
            <w:pPr>
              <w:pStyle w:val="Tabelleninhalt"/>
              <w:numPr>
                <w:ilvl w:val="0"/>
                <w:numId w:val="35"/>
              </w:numPr>
            </w:pPr>
            <w:r>
              <w:t>In welcher Weise wird eine Begriffsbildung auch in Form von Kategorisierung und Generalisierung gefördert?</w:t>
            </w:r>
          </w:p>
          <w:p w14:paraId="6F1C2105" w14:textId="7B1FB567" w:rsidR="00B813F4" w:rsidRDefault="00B813F4" w:rsidP="00071F3F">
            <w:pPr>
              <w:pStyle w:val="Tabelleninhalt"/>
              <w:numPr>
                <w:ilvl w:val="0"/>
                <w:numId w:val="35"/>
              </w:numPr>
            </w:pPr>
            <w:r>
              <w:t>Unterstützen die Bezugspersonen des Kindes die „Entdeckung“ der Braille-Schrift in der Umgebung?</w:t>
            </w:r>
          </w:p>
          <w:p w14:paraId="15AF6C3A" w14:textId="7C5233CC" w:rsidR="00B813F4" w:rsidRDefault="00B813F4" w:rsidP="00B60477">
            <w:pPr>
              <w:pStyle w:val="Tabelleninhalt"/>
              <w:numPr>
                <w:ilvl w:val="0"/>
                <w:numId w:val="35"/>
              </w:numPr>
            </w:pPr>
            <w:r>
              <w:t>Wird das Kind beim Vorlesen von Bilderbüchern einbezogen, indem die Lesebewegung gemeinsam mit dem Kind durchgeführt wird?</w:t>
            </w:r>
          </w:p>
          <w:p w14:paraId="4B93065F" w14:textId="392B4C44" w:rsidR="005D7B06" w:rsidRPr="00EE4FB5" w:rsidRDefault="00B813F4" w:rsidP="00B813F4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 für Punkt-/Schwarzschrift?</w:t>
            </w:r>
          </w:p>
        </w:tc>
        <w:tc>
          <w:tcPr>
            <w:tcW w:w="7421" w:type="dxa"/>
            <w:shd w:val="clear" w:color="auto" w:fill="auto"/>
          </w:tcPr>
          <w:p w14:paraId="62684074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247BBD31" w14:textId="77777777" w:rsidTr="00FA7185">
        <w:tc>
          <w:tcPr>
            <w:tcW w:w="6799" w:type="dxa"/>
            <w:shd w:val="clear" w:color="auto" w:fill="auto"/>
          </w:tcPr>
          <w:p w14:paraId="4B8472D7" w14:textId="77777777" w:rsidR="001551CF" w:rsidRDefault="001551CF" w:rsidP="001551CF">
            <w:pPr>
              <w:pStyle w:val="Tabelleninhalt"/>
            </w:pPr>
            <w:r>
              <w:t>Einstellungen:</w:t>
            </w:r>
          </w:p>
          <w:p w14:paraId="519296DD" w14:textId="1E5467EF" w:rsidR="009D5E68" w:rsidRDefault="009D5E68" w:rsidP="001D6C9A">
            <w:pPr>
              <w:pStyle w:val="Tabelleninhalt"/>
              <w:numPr>
                <w:ilvl w:val="0"/>
                <w:numId w:val="35"/>
              </w:numPr>
            </w:pPr>
            <w:r>
              <w:t>Welche Einstellung zum Gebrauch von Hilfsmitteln, zum Lesen von</w:t>
            </w:r>
            <w:r w:rsidR="008118EC">
              <w:t xml:space="preserve"> </w:t>
            </w:r>
            <w:r>
              <w:t>Braille-Schrift haben die Personen in der Umgebung des Kindes?</w:t>
            </w:r>
          </w:p>
          <w:p w14:paraId="7BE08180" w14:textId="516AE68F" w:rsidR="009D5E68" w:rsidRDefault="009D5E68" w:rsidP="00384D8A">
            <w:pPr>
              <w:pStyle w:val="Tabelleninhalt"/>
              <w:numPr>
                <w:ilvl w:val="0"/>
                <w:numId w:val="35"/>
              </w:numPr>
            </w:pPr>
            <w:r>
              <w:t xml:space="preserve">Welche Einstellung hat </w:t>
            </w:r>
            <w:r w:rsidR="008118EC">
              <w:t>das</w:t>
            </w:r>
            <w:r>
              <w:t xml:space="preserve"> Kind selbst zum Gebrauch v</w:t>
            </w:r>
            <w:r w:rsidR="008118EC">
              <w:t>om</w:t>
            </w:r>
            <w:r>
              <w:t xml:space="preserve"> Hilfsmitteln,</w:t>
            </w:r>
            <w:r w:rsidR="008118EC">
              <w:t xml:space="preserve"> </w:t>
            </w:r>
            <w:r>
              <w:t>zum Lesen/Schreiben von Braille-Schrift?</w:t>
            </w:r>
          </w:p>
          <w:p w14:paraId="7F09404E" w14:textId="7918FC2F" w:rsidR="009D5E68" w:rsidRDefault="009D5E68" w:rsidP="001125AC">
            <w:pPr>
              <w:pStyle w:val="Tabelleninhalt"/>
              <w:numPr>
                <w:ilvl w:val="0"/>
                <w:numId w:val="35"/>
              </w:numPr>
            </w:pPr>
            <w:r>
              <w:t>Verfügen die Bezugspersonen (Familie, Freunde) des Kindes über</w:t>
            </w:r>
            <w:r w:rsidR="008118EC">
              <w:t xml:space="preserve"> </w:t>
            </w:r>
            <w:r>
              <w:t>Braille-Kenntnisse?</w:t>
            </w:r>
          </w:p>
          <w:p w14:paraId="1A4A96D1" w14:textId="72D9D0EC" w:rsidR="005D7B06" w:rsidRPr="00EE4FB5" w:rsidRDefault="009D5E68" w:rsidP="008118EC">
            <w:pPr>
              <w:pStyle w:val="Tabelleninhalt"/>
              <w:numPr>
                <w:ilvl w:val="0"/>
                <w:numId w:val="35"/>
              </w:numPr>
            </w:pPr>
            <w:r>
              <w:t>Verfügen die Fachkräfte in der Frühförderung oder Schule über</w:t>
            </w:r>
            <w:r w:rsidR="008118EC">
              <w:t xml:space="preserve"> </w:t>
            </w:r>
            <w:r>
              <w:t>Braille-Kenntnisse?</w:t>
            </w:r>
          </w:p>
        </w:tc>
        <w:tc>
          <w:tcPr>
            <w:tcW w:w="7421" w:type="dxa"/>
            <w:shd w:val="clear" w:color="auto" w:fill="auto"/>
          </w:tcPr>
          <w:p w14:paraId="3A8892FD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585B1EAA" w14:textId="77777777" w:rsidTr="00FA7185">
        <w:tc>
          <w:tcPr>
            <w:tcW w:w="6799" w:type="dxa"/>
            <w:shd w:val="clear" w:color="auto" w:fill="auto"/>
          </w:tcPr>
          <w:p w14:paraId="43A8CAAD" w14:textId="77777777" w:rsidR="001551CF" w:rsidRDefault="001551CF" w:rsidP="00CB3D40">
            <w:pPr>
              <w:pStyle w:val="Tabelleninhalt"/>
            </w:pPr>
            <w:r>
              <w:t>Lernumgebung:</w:t>
            </w:r>
          </w:p>
          <w:p w14:paraId="6E541532" w14:textId="261E8735" w:rsidR="00CB3D40" w:rsidRDefault="00CB3D40" w:rsidP="00CB3D40">
            <w:pPr>
              <w:pStyle w:val="Tabelleninhalt"/>
              <w:numPr>
                <w:ilvl w:val="0"/>
                <w:numId w:val="35"/>
              </w:numPr>
            </w:pPr>
            <w:r>
              <w:t>Befinden sich in der Umgebung d</w:t>
            </w:r>
            <w:r w:rsidR="004B36CF">
              <w:t>es</w:t>
            </w:r>
            <w:r>
              <w:t xml:space="preserve"> Kindes taktile Bilder </w:t>
            </w:r>
            <w:r w:rsidR="009D5E68">
              <w:t>und</w:t>
            </w:r>
            <w:r>
              <w:t xml:space="preserve"> Symbole?</w:t>
            </w:r>
          </w:p>
          <w:p w14:paraId="58E6206B" w14:textId="190DA4C7" w:rsidR="00CB3D40" w:rsidRDefault="00CB3D40" w:rsidP="00D30F58">
            <w:pPr>
              <w:pStyle w:val="Tabelleninhalt"/>
              <w:numPr>
                <w:ilvl w:val="0"/>
                <w:numId w:val="35"/>
              </w:numPr>
            </w:pPr>
            <w:r>
              <w:t>Wird eine Punktschrift-Begegnung im Alltag ermöglicht (Fahrstuhl, Tablettenschachtel, präparierte Gegenstände...)?</w:t>
            </w:r>
          </w:p>
          <w:p w14:paraId="0F767FF1" w14:textId="77777777" w:rsidR="00CB3D40" w:rsidRDefault="00CB3D40" w:rsidP="00CB3D40">
            <w:pPr>
              <w:pStyle w:val="Tabelleninhalt"/>
              <w:numPr>
                <w:ilvl w:val="0"/>
                <w:numId w:val="35"/>
              </w:numPr>
            </w:pPr>
            <w:r>
              <w:t>Welche Lese- und Vorlesemedien sind in Braille vorhanden?</w:t>
            </w:r>
          </w:p>
          <w:p w14:paraId="1BFE3DD2" w14:textId="59A4F35D" w:rsidR="00CB3D40" w:rsidRDefault="00CB3D40" w:rsidP="00F04F45">
            <w:pPr>
              <w:pStyle w:val="Tabelleninhalt"/>
              <w:numPr>
                <w:ilvl w:val="0"/>
                <w:numId w:val="35"/>
              </w:numPr>
            </w:pPr>
            <w:r>
              <w:t>Wie werden/wurden taktile Bilderbücher mit Punkt- und Schwarzschrift als Vorlesebücher eingesetzt?</w:t>
            </w:r>
          </w:p>
          <w:p w14:paraId="3B2D1EA2" w14:textId="581F4F66" w:rsidR="00CB3D40" w:rsidRDefault="00CB3D40" w:rsidP="003D640F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Lesen/Schreiben des Kindes eine Individualisierung/Differenzierung vorgenommen?</w:t>
            </w:r>
          </w:p>
          <w:p w14:paraId="4CFCF3F5" w14:textId="77777777" w:rsidR="00CB3D40" w:rsidRDefault="00CB3D40" w:rsidP="00CB3D40">
            <w:pPr>
              <w:pStyle w:val="Tabelleninhalt"/>
              <w:numPr>
                <w:ilvl w:val="0"/>
                <w:numId w:val="35"/>
              </w:numPr>
            </w:pPr>
            <w:r>
              <w:t>Welches Schriftsystem (Vollschrift, Eurobraille) wird verwendet?</w:t>
            </w:r>
          </w:p>
          <w:p w14:paraId="5A209CA8" w14:textId="23458B90" w:rsidR="005D7B06" w:rsidRPr="00EE4FB5" w:rsidRDefault="00CB3D40" w:rsidP="00CB3D40">
            <w:pPr>
              <w:pStyle w:val="Tabelleninhalt"/>
              <w:numPr>
                <w:ilvl w:val="0"/>
                <w:numId w:val="35"/>
              </w:numPr>
            </w:pPr>
            <w:r>
              <w:t>Wird ein einheitliches Schriftsystem angeboten?</w:t>
            </w:r>
          </w:p>
        </w:tc>
        <w:tc>
          <w:tcPr>
            <w:tcW w:w="7421" w:type="dxa"/>
            <w:shd w:val="clear" w:color="auto" w:fill="auto"/>
          </w:tcPr>
          <w:p w14:paraId="3026B784" w14:textId="77777777" w:rsidR="005D7B06" w:rsidRPr="00EE4FB5" w:rsidRDefault="005D7B06" w:rsidP="0041035D">
            <w:pPr>
              <w:pStyle w:val="Tabelleninhalt"/>
            </w:pPr>
          </w:p>
        </w:tc>
      </w:tr>
      <w:tr w:rsidR="005D7B06" w:rsidRPr="00EE4FB5" w14:paraId="17E185A8" w14:textId="77777777" w:rsidTr="00FA7185">
        <w:tc>
          <w:tcPr>
            <w:tcW w:w="6799" w:type="dxa"/>
            <w:shd w:val="clear" w:color="auto" w:fill="auto"/>
          </w:tcPr>
          <w:p w14:paraId="3AB4462F" w14:textId="77777777" w:rsidR="005D7B06" w:rsidRDefault="005D7B06" w:rsidP="0041035D">
            <w:pPr>
              <w:pStyle w:val="Tabelleninhalt"/>
            </w:pPr>
            <w:r>
              <w:t>Hilfsmittel:</w:t>
            </w:r>
          </w:p>
          <w:p w14:paraId="30F55E87" w14:textId="4C3798D2" w:rsidR="005D7B06" w:rsidRPr="00EE4FB5" w:rsidRDefault="00CB3D40" w:rsidP="00CB3D40">
            <w:pPr>
              <w:pStyle w:val="Tabelleninhalt"/>
              <w:numPr>
                <w:ilvl w:val="0"/>
                <w:numId w:val="35"/>
              </w:numPr>
            </w:pPr>
            <w:r>
              <w:t>Hat das Kind Zugang (zu Hause, im Kindergarten, in der Schule) zu einer Punktschriftmaschine?</w:t>
            </w:r>
          </w:p>
        </w:tc>
        <w:tc>
          <w:tcPr>
            <w:tcW w:w="7421" w:type="dxa"/>
            <w:shd w:val="clear" w:color="auto" w:fill="auto"/>
          </w:tcPr>
          <w:p w14:paraId="503838A2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8489909" w14:textId="77777777" w:rsidR="005D7B06" w:rsidRDefault="005D7B06" w:rsidP="005D7B06">
      <w:pPr>
        <w:pStyle w:val="Tabellenfu"/>
      </w:pPr>
    </w:p>
    <w:p w14:paraId="7423E3AE" w14:textId="77777777" w:rsidR="005D7B06" w:rsidRDefault="005D7B06" w:rsidP="003539A0">
      <w:pPr>
        <w:pStyle w:val="berschrift2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D7B06" w:rsidRPr="00EE4FB5" w14:paraId="1AD313F2" w14:textId="77777777" w:rsidTr="00AB52F0">
        <w:tc>
          <w:tcPr>
            <w:tcW w:w="6799" w:type="dxa"/>
            <w:shd w:val="clear" w:color="auto" w:fill="auto"/>
          </w:tcPr>
          <w:p w14:paraId="0BD27DE9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Selbstwirksamkeitserwartungen</w:t>
            </w:r>
          </w:p>
          <w:p w14:paraId="2535009A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Motivation</w:t>
            </w:r>
          </w:p>
          <w:p w14:paraId="7D64ED2E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Selbstvertrauen</w:t>
            </w:r>
          </w:p>
          <w:p w14:paraId="23EC0ABA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Selbstkonzept</w:t>
            </w:r>
          </w:p>
          <w:p w14:paraId="316455B7" w14:textId="77777777" w:rsidR="00FD3762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Interesse</w:t>
            </w:r>
          </w:p>
          <w:p w14:paraId="578A3A8F" w14:textId="713926A4" w:rsidR="005D7B06" w:rsidRPr="00EE4FB5" w:rsidRDefault="00FD3762" w:rsidP="009B157C">
            <w:pPr>
              <w:pStyle w:val="Tabelleninhalt"/>
              <w:numPr>
                <w:ilvl w:val="0"/>
                <w:numId w:val="30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6CF55537" w14:textId="77777777" w:rsidR="005D7B06" w:rsidRPr="00EE4FB5" w:rsidRDefault="005D7B06" w:rsidP="0041035D">
            <w:pPr>
              <w:pStyle w:val="Tabelleninhalt"/>
            </w:pPr>
          </w:p>
        </w:tc>
      </w:tr>
    </w:tbl>
    <w:p w14:paraId="50762A10" w14:textId="77777777" w:rsidR="00910E31" w:rsidRDefault="00910E31" w:rsidP="00910E31"/>
    <w:p w14:paraId="070037AB" w14:textId="22CA4012" w:rsidR="00910E31" w:rsidRPr="00910E31" w:rsidRDefault="00910E31" w:rsidP="00521EF7">
      <w:pPr>
        <w:pStyle w:val="berschrift1"/>
      </w:pPr>
      <w:r>
        <w:t>Logographemische Stufe</w:t>
      </w:r>
      <w:r w:rsidR="00105236">
        <w:t xml:space="preserve"> Brailleschrift</w:t>
      </w:r>
    </w:p>
    <w:p w14:paraId="21CA6A45" w14:textId="13F9B83D" w:rsidR="00990EAD" w:rsidRPr="001F6114" w:rsidRDefault="00BA4DFD" w:rsidP="003539A0">
      <w:pPr>
        <w:pStyle w:val="berschrift2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4C12BD" w:rsidRPr="00EE4FB5" w14:paraId="33DD6662" w14:textId="77777777" w:rsidTr="00215D42">
        <w:tc>
          <w:tcPr>
            <w:tcW w:w="6799" w:type="dxa"/>
            <w:shd w:val="clear" w:color="auto" w:fill="auto"/>
          </w:tcPr>
          <w:p w14:paraId="103E284D" w14:textId="77777777" w:rsidR="007A7E5E" w:rsidRDefault="007A7E5E" w:rsidP="007A7E5E">
            <w:pPr>
              <w:pStyle w:val="Tabelleninhalt"/>
            </w:pPr>
            <w:r>
              <w:t>Lesetechnik</w:t>
            </w:r>
          </w:p>
          <w:p w14:paraId="1399BCC1" w14:textId="77777777" w:rsidR="000B3920" w:rsidRDefault="000B3920" w:rsidP="000B3920">
            <w:pPr>
              <w:pStyle w:val="Tabelleninhalt"/>
              <w:numPr>
                <w:ilvl w:val="0"/>
                <w:numId w:val="25"/>
              </w:numPr>
            </w:pPr>
            <w:r>
              <w:t>Körperhaltung /Sitzposition</w:t>
            </w:r>
          </w:p>
          <w:p w14:paraId="0BEAFE06" w14:textId="77777777" w:rsidR="000B3920" w:rsidRDefault="000B3920" w:rsidP="000B3920">
            <w:pPr>
              <w:pStyle w:val="Tabelleninhalt"/>
              <w:numPr>
                <w:ilvl w:val="0"/>
                <w:numId w:val="25"/>
              </w:numPr>
            </w:pPr>
            <w:r>
              <w:t>Beidhändiges Tasten</w:t>
            </w:r>
          </w:p>
          <w:p w14:paraId="5188C289" w14:textId="35DF7E5F" w:rsidR="000B3920" w:rsidRDefault="000B3920" w:rsidP="0074397B">
            <w:pPr>
              <w:pStyle w:val="Tabelleninhalt"/>
              <w:numPr>
                <w:ilvl w:val="0"/>
                <w:numId w:val="25"/>
              </w:numPr>
            </w:pPr>
            <w:r>
              <w:t xml:space="preserve">Erkennen einzelner Wörter und Buchstaben anhand charakteristischer Merkmale </w:t>
            </w:r>
          </w:p>
          <w:p w14:paraId="069BDF6F" w14:textId="77777777" w:rsidR="000B3920" w:rsidRDefault="000B3920" w:rsidP="000B3920">
            <w:pPr>
              <w:pStyle w:val="Tabelleninhalt"/>
              <w:numPr>
                <w:ilvl w:val="0"/>
                <w:numId w:val="25"/>
              </w:numPr>
            </w:pPr>
            <w:r>
              <w:t>Lesebewegung</w:t>
            </w:r>
          </w:p>
          <w:p w14:paraId="0402B256" w14:textId="59FFCC04" w:rsidR="004C12BD" w:rsidRPr="00F9614D" w:rsidRDefault="000B3920" w:rsidP="000B3920">
            <w:pPr>
              <w:pStyle w:val="Tabelleninhalt"/>
              <w:numPr>
                <w:ilvl w:val="0"/>
                <w:numId w:val="25"/>
              </w:numPr>
            </w:pPr>
            <w:r>
              <w:t>Umgang mit Lesemedien: Orientierung auf dem Papier, Orientierung im Buch</w:t>
            </w:r>
          </w:p>
        </w:tc>
        <w:tc>
          <w:tcPr>
            <w:tcW w:w="7421" w:type="dxa"/>
            <w:shd w:val="clear" w:color="auto" w:fill="auto"/>
          </w:tcPr>
          <w:p w14:paraId="7680522C" w14:textId="666F269D" w:rsidR="002468D6" w:rsidRPr="00EE4FB5" w:rsidRDefault="002468D6" w:rsidP="00EC151D">
            <w:pPr>
              <w:pStyle w:val="Tabelleninhalt"/>
            </w:pPr>
          </w:p>
        </w:tc>
      </w:tr>
      <w:tr w:rsidR="004C12BD" w:rsidRPr="00EE4FB5" w14:paraId="22BD9BC9" w14:textId="77777777" w:rsidTr="00215D42">
        <w:tc>
          <w:tcPr>
            <w:tcW w:w="6799" w:type="dxa"/>
            <w:shd w:val="clear" w:color="auto" w:fill="auto"/>
          </w:tcPr>
          <w:p w14:paraId="4D7514A8" w14:textId="77777777" w:rsidR="004E28E8" w:rsidRPr="000B3920" w:rsidRDefault="004E28E8" w:rsidP="004E28E8">
            <w:pPr>
              <w:pStyle w:val="Tabelleninhalt"/>
              <w:rPr>
                <w:color w:val="auto"/>
              </w:rPr>
            </w:pPr>
            <w:r w:rsidRPr="000B3920">
              <w:rPr>
                <w:color w:val="auto"/>
              </w:rPr>
              <w:t>Leseverwendung</w:t>
            </w:r>
          </w:p>
          <w:p w14:paraId="7352143D" w14:textId="77777777" w:rsidR="000B3920" w:rsidRPr="000B3920" w:rsidRDefault="000B3920" w:rsidP="000B392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B3920">
              <w:rPr>
                <w:color w:val="auto"/>
              </w:rPr>
              <w:t xml:space="preserve">Betrachten und „Erlesen“ von </w:t>
            </w:r>
            <w:proofErr w:type="spellStart"/>
            <w:r w:rsidRPr="000B3920">
              <w:rPr>
                <w:color w:val="auto"/>
              </w:rPr>
              <w:t>Bilderbüchern</w:t>
            </w:r>
            <w:proofErr w:type="spellEnd"/>
          </w:p>
          <w:p w14:paraId="2EDF6B23" w14:textId="77777777" w:rsidR="000B3920" w:rsidRPr="000B3920" w:rsidRDefault="000B3920" w:rsidP="000B392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B3920">
              <w:rPr>
                <w:color w:val="auto"/>
              </w:rPr>
              <w:t>„So tun als ob“ - Lesen</w:t>
            </w:r>
          </w:p>
          <w:p w14:paraId="4FAD95F1" w14:textId="4FABBE44" w:rsidR="000B3920" w:rsidRPr="000B3920" w:rsidRDefault="000B3920" w:rsidP="000B3920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0B3920">
              <w:rPr>
                <w:color w:val="auto"/>
              </w:rPr>
              <w:t>Schriftkonzept Braille</w:t>
            </w:r>
          </w:p>
        </w:tc>
        <w:tc>
          <w:tcPr>
            <w:tcW w:w="7421" w:type="dxa"/>
            <w:shd w:val="clear" w:color="auto" w:fill="auto"/>
          </w:tcPr>
          <w:p w14:paraId="515E1E4F" w14:textId="77777777" w:rsidR="004C12BD" w:rsidRPr="00EE4FB5" w:rsidRDefault="004C12BD" w:rsidP="00EC151D">
            <w:pPr>
              <w:pStyle w:val="Tabelleninhalt"/>
            </w:pPr>
          </w:p>
        </w:tc>
      </w:tr>
      <w:tr w:rsidR="004C12BD" w:rsidRPr="00EE4FB5" w14:paraId="1418EA7E" w14:textId="77777777" w:rsidTr="00215D42">
        <w:tc>
          <w:tcPr>
            <w:tcW w:w="6799" w:type="dxa"/>
            <w:shd w:val="clear" w:color="auto" w:fill="auto"/>
          </w:tcPr>
          <w:p w14:paraId="423F6BF2" w14:textId="535CA7A9" w:rsidR="00CD3927" w:rsidRDefault="00CD3927" w:rsidP="00CD3927">
            <w:pPr>
              <w:pStyle w:val="Tabelleninhalt"/>
            </w:pPr>
            <w:r>
              <w:t>Schreibtechnik</w:t>
            </w:r>
          </w:p>
          <w:p w14:paraId="7C08FBE5" w14:textId="77777777" w:rsidR="00255130" w:rsidRDefault="00255130" w:rsidP="00255130">
            <w:pPr>
              <w:pStyle w:val="Tabelleninhalt"/>
              <w:numPr>
                <w:ilvl w:val="0"/>
                <w:numId w:val="27"/>
              </w:numPr>
            </w:pPr>
            <w:r>
              <w:t>Isolierte Fingerbewegungen</w:t>
            </w:r>
          </w:p>
          <w:p w14:paraId="7FB47214" w14:textId="77777777" w:rsidR="00255130" w:rsidRDefault="00255130" w:rsidP="00255130">
            <w:pPr>
              <w:pStyle w:val="Tabelleninhalt"/>
              <w:numPr>
                <w:ilvl w:val="0"/>
                <w:numId w:val="27"/>
              </w:numPr>
            </w:pPr>
            <w:r>
              <w:t>Umgang mit der Punktschriftmaschine</w:t>
            </w:r>
          </w:p>
          <w:p w14:paraId="5B29EC22" w14:textId="05BA8048" w:rsidR="00255130" w:rsidRDefault="00255130" w:rsidP="002F5E2C">
            <w:pPr>
              <w:pStyle w:val="Tabelleninhalt"/>
              <w:numPr>
                <w:ilvl w:val="0"/>
                <w:numId w:val="27"/>
              </w:numPr>
            </w:pPr>
            <w:r>
              <w:t>Lage der Finger auf der Punktschriftmaschine</w:t>
            </w:r>
          </w:p>
          <w:p w14:paraId="5F0E34C0" w14:textId="28F78FF3" w:rsidR="004C12BD" w:rsidRPr="00EE4FB5" w:rsidRDefault="00255130" w:rsidP="00255130">
            <w:pPr>
              <w:pStyle w:val="Tabelleninhalt"/>
              <w:numPr>
                <w:ilvl w:val="0"/>
                <w:numId w:val="27"/>
              </w:numPr>
            </w:pPr>
            <w:r>
              <w:t>Punktmuster mit der Punktschriftmaschine erstellen</w:t>
            </w:r>
          </w:p>
        </w:tc>
        <w:tc>
          <w:tcPr>
            <w:tcW w:w="7421" w:type="dxa"/>
            <w:shd w:val="clear" w:color="auto" w:fill="auto"/>
          </w:tcPr>
          <w:p w14:paraId="3F0A9592" w14:textId="77777777" w:rsidR="004C12BD" w:rsidRPr="00EE4FB5" w:rsidRDefault="004C12BD" w:rsidP="00EC151D">
            <w:pPr>
              <w:pStyle w:val="Tabelleninhalt"/>
            </w:pPr>
          </w:p>
        </w:tc>
      </w:tr>
      <w:tr w:rsidR="004C12BD" w:rsidRPr="00EE4FB5" w14:paraId="70056688" w14:textId="77777777" w:rsidTr="00215D42">
        <w:tc>
          <w:tcPr>
            <w:tcW w:w="6799" w:type="dxa"/>
            <w:shd w:val="clear" w:color="auto" w:fill="auto"/>
          </w:tcPr>
          <w:p w14:paraId="622BFBE7" w14:textId="77777777" w:rsidR="004C12BD" w:rsidRDefault="00CD3927" w:rsidP="00EC151D">
            <w:pPr>
              <w:pStyle w:val="Tabelleninhalt"/>
            </w:pPr>
            <w:r>
              <w:t>Schreibverwendung</w:t>
            </w:r>
          </w:p>
          <w:p w14:paraId="1AE89F32" w14:textId="7828E227" w:rsidR="00CD3927" w:rsidRPr="00EE4FB5" w:rsidRDefault="00255130" w:rsidP="00255130">
            <w:pPr>
              <w:pStyle w:val="Tabelleninhalt"/>
              <w:numPr>
                <w:ilvl w:val="0"/>
                <w:numId w:val="27"/>
              </w:numPr>
            </w:pPr>
            <w:r>
              <w:t>„Kritzeln“ mit der Punktschriftmaschine (präliteral-symbolische Stufe, da bei blinden Kindern kein logographemisches Schreiben möglich ist)</w:t>
            </w:r>
          </w:p>
        </w:tc>
        <w:tc>
          <w:tcPr>
            <w:tcW w:w="7421" w:type="dxa"/>
            <w:shd w:val="clear" w:color="auto" w:fill="auto"/>
          </w:tcPr>
          <w:p w14:paraId="692FF636" w14:textId="77777777" w:rsidR="004C12BD" w:rsidRPr="00EE4FB5" w:rsidRDefault="004C12BD" w:rsidP="00EC151D">
            <w:pPr>
              <w:pStyle w:val="Tabelleninhalt"/>
            </w:pPr>
          </w:p>
        </w:tc>
      </w:tr>
    </w:tbl>
    <w:p w14:paraId="6D5BA7F7" w14:textId="77777777" w:rsidR="00990EAD" w:rsidRDefault="00990EAD" w:rsidP="001D7A3A">
      <w:pPr>
        <w:pStyle w:val="Tabellenfu"/>
      </w:pPr>
    </w:p>
    <w:p w14:paraId="106F3C9B" w14:textId="69CABAB3" w:rsidR="00990EAD" w:rsidRDefault="00215D42" w:rsidP="003539A0">
      <w:pPr>
        <w:pStyle w:val="berschrift2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76C2FE49" w14:textId="77777777" w:rsidTr="00215D42">
        <w:tc>
          <w:tcPr>
            <w:tcW w:w="6799" w:type="dxa"/>
            <w:shd w:val="clear" w:color="auto" w:fill="auto"/>
          </w:tcPr>
          <w:p w14:paraId="4A84F361" w14:textId="77777777" w:rsidR="00215D42" w:rsidRDefault="00215D42" w:rsidP="00215D42">
            <w:pPr>
              <w:pStyle w:val="Tabelleninhalt"/>
            </w:pPr>
            <w:r>
              <w:t>Zum Beispiel:</w:t>
            </w:r>
          </w:p>
          <w:p w14:paraId="1B406FE7" w14:textId="77777777" w:rsidR="00632B70" w:rsidRDefault="00632B70" w:rsidP="00632B70">
            <w:pPr>
              <w:pStyle w:val="Tabelleninhalt"/>
              <w:numPr>
                <w:ilvl w:val="0"/>
                <w:numId w:val="27"/>
              </w:numPr>
            </w:pPr>
            <w:r>
              <w:t>Bekannte Wörter alltagsbezogen erkennen und funktional verwenden (z.B. Beschriftungen auf CDs, Namen in der Familie oder in der Schule)</w:t>
            </w:r>
          </w:p>
          <w:p w14:paraId="1211B03C" w14:textId="77777777" w:rsidR="00632B70" w:rsidRDefault="00632B70" w:rsidP="00632B70">
            <w:pPr>
              <w:pStyle w:val="Tabelleninhalt"/>
              <w:numPr>
                <w:ilvl w:val="0"/>
                <w:numId w:val="27"/>
              </w:numPr>
            </w:pPr>
            <w:r>
              <w:t>Taktile Abbildungen und bereits bekannte zugehörige Wörter aus dem Alltagsleben zur Informationsaufnahme nutzen (z.B. in taktil illustrierten Büchern)</w:t>
            </w:r>
          </w:p>
          <w:p w14:paraId="4BA2B3EE" w14:textId="77777777" w:rsidR="00632B70" w:rsidRDefault="00632B70" w:rsidP="00632B70">
            <w:pPr>
              <w:pStyle w:val="Tabelleninhalt"/>
              <w:numPr>
                <w:ilvl w:val="0"/>
                <w:numId w:val="27"/>
              </w:numPr>
            </w:pPr>
            <w:r>
              <w:t>Audio-Aufnahmen zur Erstellung von Merkzetteln (z.B. zum Einkaufen) nutzen</w:t>
            </w:r>
          </w:p>
          <w:p w14:paraId="3BDD8BE6" w14:textId="77777777" w:rsidR="00632B70" w:rsidRDefault="00632B70" w:rsidP="00632B70">
            <w:pPr>
              <w:pStyle w:val="Tabelleninhalt"/>
              <w:numPr>
                <w:ilvl w:val="0"/>
                <w:numId w:val="27"/>
              </w:numPr>
            </w:pPr>
            <w:r>
              <w:t>Audio-Aufnahmen zum Lesen von Anleitungen (z.B. Rezepten) nutzen</w:t>
            </w:r>
          </w:p>
          <w:p w14:paraId="5DDAD3C6" w14:textId="67988469" w:rsidR="000031CE" w:rsidRPr="00EE4FB5" w:rsidRDefault="00632B70" w:rsidP="00632B70">
            <w:pPr>
              <w:pStyle w:val="Tabelleninhalt"/>
              <w:numPr>
                <w:ilvl w:val="0"/>
                <w:numId w:val="27"/>
              </w:numPr>
            </w:pPr>
            <w:proofErr w:type="spellStart"/>
            <w:r>
              <w:t>Sprachein</w:t>
            </w:r>
            <w:proofErr w:type="spellEnd"/>
            <w:r>
              <w:t>- und -ausgabe zur Nutzung digitaler Medien (z.B. PC, Smartphone, Tablet) verwenden</w:t>
            </w:r>
          </w:p>
        </w:tc>
        <w:tc>
          <w:tcPr>
            <w:tcW w:w="7421" w:type="dxa"/>
            <w:shd w:val="clear" w:color="auto" w:fill="auto"/>
          </w:tcPr>
          <w:p w14:paraId="2EFB38E9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3CBB1536" w14:textId="77777777" w:rsidR="00990EAD" w:rsidRDefault="00990EAD" w:rsidP="001D7A3A">
      <w:pPr>
        <w:pStyle w:val="Tabellenfu"/>
      </w:pPr>
    </w:p>
    <w:p w14:paraId="725BAB08" w14:textId="2A1DC3EE" w:rsidR="00990EAD" w:rsidRDefault="00421A55" w:rsidP="003539A0">
      <w:pPr>
        <w:pStyle w:val="berschrift2"/>
      </w:pPr>
      <w:r>
        <w:t>Gesundheitszustand (nach ICD-10</w:t>
      </w:r>
      <w:r w:rsidR="001B4909">
        <w:t>/ICD-11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031CE" w:rsidRPr="00EE4FB5" w14:paraId="286AD8CA" w14:textId="77777777" w:rsidTr="005674ED">
        <w:tc>
          <w:tcPr>
            <w:tcW w:w="4531" w:type="dxa"/>
            <w:shd w:val="clear" w:color="auto" w:fill="auto"/>
          </w:tcPr>
          <w:p w14:paraId="0CCA2278" w14:textId="33B93A43" w:rsidR="000031CE" w:rsidRPr="00EE4FB5" w:rsidRDefault="00421A55" w:rsidP="00EC151D">
            <w:pPr>
              <w:pStyle w:val="Tabelleninhalt"/>
            </w:pPr>
            <w:r w:rsidRPr="00421A55">
              <w:t xml:space="preserve">(z. B. aus </w:t>
            </w:r>
            <w:r w:rsidR="004B36CF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41991296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7E83DA5B" w14:textId="77777777" w:rsidR="00990EAD" w:rsidRPr="001D7A3A" w:rsidRDefault="00990EAD" w:rsidP="001D7A3A">
      <w:pPr>
        <w:pStyle w:val="Tabellenfu"/>
      </w:pPr>
    </w:p>
    <w:p w14:paraId="49B72674" w14:textId="7936334C" w:rsidR="00990EAD" w:rsidRDefault="00421A55" w:rsidP="003539A0">
      <w:pPr>
        <w:pStyle w:val="berschrift2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4F493E" w:rsidRPr="00EE4FB5" w14:paraId="682BA1DF" w14:textId="77777777" w:rsidTr="007F7DB0">
        <w:tc>
          <w:tcPr>
            <w:tcW w:w="4531" w:type="dxa"/>
            <w:shd w:val="clear" w:color="auto" w:fill="auto"/>
          </w:tcPr>
          <w:p w14:paraId="253032C8" w14:textId="77777777" w:rsidR="004F493E" w:rsidRPr="00EE4FB5" w:rsidRDefault="004F493E" w:rsidP="007F7DB0">
            <w:pPr>
              <w:pStyle w:val="Tabelleninhalt"/>
            </w:pPr>
            <w:r>
              <w:t>Anatomische Teile des Körpers (z. B. anatomische Strukturen des Auges)</w:t>
            </w:r>
          </w:p>
        </w:tc>
        <w:tc>
          <w:tcPr>
            <w:tcW w:w="9689" w:type="dxa"/>
            <w:shd w:val="clear" w:color="auto" w:fill="auto"/>
          </w:tcPr>
          <w:p w14:paraId="4518EC3C" w14:textId="77777777" w:rsidR="004F493E" w:rsidRPr="00EE4FB5" w:rsidRDefault="004F493E" w:rsidP="007F7DB0">
            <w:pPr>
              <w:pStyle w:val="Tabelleninhalt"/>
            </w:pPr>
          </w:p>
        </w:tc>
      </w:tr>
    </w:tbl>
    <w:p w14:paraId="153978FF" w14:textId="77777777" w:rsidR="00990EAD" w:rsidRDefault="00990EAD" w:rsidP="001D7A3A">
      <w:pPr>
        <w:pStyle w:val="Tabellenfu"/>
      </w:pPr>
    </w:p>
    <w:p w14:paraId="622426DD" w14:textId="0DD33589" w:rsidR="00990EAD" w:rsidRDefault="00421A55" w:rsidP="003539A0">
      <w:pPr>
        <w:pStyle w:val="berschrift2"/>
      </w:pPr>
      <w:r>
        <w:t>Körperfunktionen</w:t>
      </w:r>
    </w:p>
    <w:p w14:paraId="67105A21" w14:textId="77777777" w:rsidR="00632B70" w:rsidRPr="00576407" w:rsidRDefault="00632B70" w:rsidP="00632B70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08381FCF" w14:textId="77777777" w:rsidTr="00C818F2">
        <w:tc>
          <w:tcPr>
            <w:tcW w:w="4531" w:type="dxa"/>
            <w:shd w:val="clear" w:color="auto" w:fill="auto"/>
          </w:tcPr>
          <w:p w14:paraId="795E8970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3ACB8BA5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  <w:p w14:paraId="2DB8F975" w14:textId="1444552F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 xml:space="preserve">Funktionen d. Tastens, Druck </w:t>
            </w:r>
            <w:r w:rsidR="009D5E68">
              <w:t>und</w:t>
            </w:r>
            <w:r>
              <w:t xml:space="preserve"> Berührungsempfinden</w:t>
            </w:r>
          </w:p>
          <w:p w14:paraId="2C46C00B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Tastsensibilität</w:t>
            </w:r>
          </w:p>
          <w:p w14:paraId="314224DD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 xml:space="preserve">Differenzierung unterschiedlicher taktiler Eindrücke </w:t>
            </w:r>
          </w:p>
          <w:p w14:paraId="518CF4F8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Die Propriozeption betreffende Funktionen</w:t>
            </w:r>
          </w:p>
          <w:p w14:paraId="279EC143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Körperschema</w:t>
            </w:r>
          </w:p>
          <w:p w14:paraId="1068E1CA" w14:textId="77777777" w:rsidR="00632B70" w:rsidRPr="00EE4FB5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Orientierung im Handtastraum</w:t>
            </w:r>
          </w:p>
        </w:tc>
        <w:tc>
          <w:tcPr>
            <w:tcW w:w="9689" w:type="dxa"/>
            <w:shd w:val="clear" w:color="auto" w:fill="auto"/>
          </w:tcPr>
          <w:p w14:paraId="22AAA993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6C28EC89" w14:textId="77777777" w:rsidR="00632B70" w:rsidRDefault="00632B70" w:rsidP="00632B70">
      <w:pPr>
        <w:pStyle w:val="Tabellenfu"/>
      </w:pPr>
    </w:p>
    <w:p w14:paraId="790747A4" w14:textId="77777777" w:rsidR="00632B70" w:rsidRDefault="00632B70" w:rsidP="00632B70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36B99A80" w14:textId="77777777" w:rsidTr="00C818F2">
        <w:tc>
          <w:tcPr>
            <w:tcW w:w="4531" w:type="dxa"/>
            <w:shd w:val="clear" w:color="auto" w:fill="auto"/>
          </w:tcPr>
          <w:p w14:paraId="275452CB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68F90518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34455145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624B9EF4" w14:textId="77777777" w:rsidR="00632B70" w:rsidRPr="00EE4FB5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0A1DDD25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0968F3F9" w14:textId="77777777" w:rsidR="00632B70" w:rsidRDefault="00632B70" w:rsidP="00632B70">
      <w:pPr>
        <w:pStyle w:val="Tabellenfu"/>
      </w:pPr>
    </w:p>
    <w:p w14:paraId="1A645846" w14:textId="77777777" w:rsidR="00632B70" w:rsidRDefault="00632B70" w:rsidP="00632B70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5F916480" w14:textId="77777777" w:rsidTr="00C818F2">
        <w:tc>
          <w:tcPr>
            <w:tcW w:w="4531" w:type="dxa"/>
            <w:shd w:val="clear" w:color="auto" w:fill="auto"/>
          </w:tcPr>
          <w:p w14:paraId="169B2D7B" w14:textId="77777777" w:rsidR="00632B70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5A2C7610" w14:textId="77777777" w:rsidR="00632B70" w:rsidRPr="00EE4FB5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76BA2E5C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67C95DB0" w14:textId="77777777" w:rsidR="00632B70" w:rsidRDefault="00632B70" w:rsidP="00632B70">
      <w:pPr>
        <w:pStyle w:val="Tabellenfu"/>
      </w:pPr>
    </w:p>
    <w:p w14:paraId="331C04F3" w14:textId="77777777" w:rsidR="00632B70" w:rsidRPr="00576407" w:rsidRDefault="00632B70" w:rsidP="00632B70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628DC228" w14:textId="77777777" w:rsidTr="00C818F2">
        <w:tc>
          <w:tcPr>
            <w:tcW w:w="4531" w:type="dxa"/>
            <w:shd w:val="clear" w:color="auto" w:fill="auto"/>
          </w:tcPr>
          <w:p w14:paraId="54F6BA37" w14:textId="77777777" w:rsidR="00632B70" w:rsidRDefault="00632B70" w:rsidP="00C818F2">
            <w:pPr>
              <w:pStyle w:val="Tabelleninhalt"/>
            </w:pPr>
            <w:r>
              <w:t>Aufmerksamkeit:</w:t>
            </w:r>
          </w:p>
          <w:p w14:paraId="1852A4F4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358ED75E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43E909DD" w14:textId="77777777" w:rsidR="00632B70" w:rsidRPr="00EE4FB5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5E2C3F85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407054F" w14:textId="77777777" w:rsidTr="00C818F2">
        <w:tc>
          <w:tcPr>
            <w:tcW w:w="4531" w:type="dxa"/>
            <w:shd w:val="clear" w:color="auto" w:fill="auto"/>
          </w:tcPr>
          <w:p w14:paraId="735E677F" w14:textId="77777777" w:rsidR="00632B70" w:rsidRDefault="00632B70" w:rsidP="00C818F2">
            <w:pPr>
              <w:pStyle w:val="Tabelleninhalt"/>
            </w:pPr>
            <w:r>
              <w:t>Gedächtnis:</w:t>
            </w:r>
          </w:p>
          <w:p w14:paraId="07B573B8" w14:textId="77777777" w:rsidR="00632B70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572501A1" w14:textId="5D41A522" w:rsidR="00632B70" w:rsidRPr="00EE4FB5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41BC68A3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36A607FD" w14:textId="77777777" w:rsidTr="00C818F2">
        <w:tc>
          <w:tcPr>
            <w:tcW w:w="4531" w:type="dxa"/>
            <w:shd w:val="clear" w:color="auto" w:fill="auto"/>
          </w:tcPr>
          <w:p w14:paraId="4C63AE92" w14:textId="77777777" w:rsidR="00632B70" w:rsidRDefault="00632B70" w:rsidP="00C818F2">
            <w:pPr>
              <w:pStyle w:val="Tabelleninhalt"/>
            </w:pPr>
            <w:r>
              <w:t>Wahrnehmungsverarbeitung:</w:t>
            </w:r>
          </w:p>
          <w:p w14:paraId="272CEF15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01DCBC85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0C38DD29" w14:textId="6F9080E1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 xml:space="preserve">Taktil (Gh) (z.B. Unterscheidung </w:t>
            </w:r>
            <w:r w:rsidR="009D5E68">
              <w:t>von</w:t>
            </w:r>
            <w:r>
              <w:t xml:space="preserve"> Punktschriftmustern) </w:t>
            </w:r>
          </w:p>
          <w:p w14:paraId="7C893321" w14:textId="77777777" w:rsidR="00632B70" w:rsidRPr="00EE4FB5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Taktil-räumlich (z.B. Raum-Lage, räumliche Struktur der Punktmuster)</w:t>
            </w:r>
          </w:p>
        </w:tc>
        <w:tc>
          <w:tcPr>
            <w:tcW w:w="9689" w:type="dxa"/>
            <w:shd w:val="clear" w:color="auto" w:fill="auto"/>
          </w:tcPr>
          <w:p w14:paraId="367B6387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3324011" w14:textId="77777777" w:rsidTr="00C818F2">
        <w:tc>
          <w:tcPr>
            <w:tcW w:w="4531" w:type="dxa"/>
            <w:shd w:val="clear" w:color="auto" w:fill="auto"/>
          </w:tcPr>
          <w:p w14:paraId="1A8D3580" w14:textId="77777777" w:rsidR="00632B70" w:rsidRDefault="00632B70" w:rsidP="00C818F2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364A3901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5879BC78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5140310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26A55619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2FE4C949" w14:textId="77777777" w:rsidR="00632B70" w:rsidRPr="00EE4FB5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770AC4F1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1449BBE" w14:textId="77777777" w:rsidTr="00C818F2">
        <w:tc>
          <w:tcPr>
            <w:tcW w:w="4531" w:type="dxa"/>
            <w:shd w:val="clear" w:color="auto" w:fill="auto"/>
          </w:tcPr>
          <w:p w14:paraId="69D0C961" w14:textId="77777777" w:rsidR="00632B70" w:rsidRDefault="00632B70" w:rsidP="00C818F2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09CA7C29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3809F647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7139E346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54D0DA5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6B54C9EA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2ED30A73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AE31527" w14:textId="77777777" w:rsidTr="00C818F2">
        <w:tc>
          <w:tcPr>
            <w:tcW w:w="4531" w:type="dxa"/>
            <w:shd w:val="clear" w:color="auto" w:fill="auto"/>
          </w:tcPr>
          <w:p w14:paraId="7017AA2D" w14:textId="77777777" w:rsidR="00632B70" w:rsidRDefault="00632B70" w:rsidP="00C818F2">
            <w:pPr>
              <w:pStyle w:val="Tabelleninhalt"/>
            </w:pPr>
            <w:r>
              <w:t>Psychomotorische Funktionen:</w:t>
            </w:r>
          </w:p>
          <w:p w14:paraId="56E87EC0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30537613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0CE5871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5C7BCB60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14361C29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3EA85A4B" w14:textId="77777777" w:rsidTr="00C818F2">
        <w:tc>
          <w:tcPr>
            <w:tcW w:w="4531" w:type="dxa"/>
            <w:shd w:val="clear" w:color="auto" w:fill="auto"/>
          </w:tcPr>
          <w:p w14:paraId="74AF6536" w14:textId="3A69049C" w:rsidR="00632B70" w:rsidRDefault="00632B70" w:rsidP="00C818F2">
            <w:pPr>
              <w:pStyle w:val="Tabelleninhalt"/>
            </w:pPr>
            <w:r>
              <w:t>Sonstige mentale Funktionen</w:t>
            </w:r>
            <w:r w:rsidR="001F4E1E">
              <w:t>:</w:t>
            </w:r>
          </w:p>
          <w:p w14:paraId="07CAC620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091F76B2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17193F91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442B892A" w14:textId="77777777" w:rsidR="00990EAD" w:rsidRDefault="00990EAD" w:rsidP="001D7A3A">
      <w:pPr>
        <w:pStyle w:val="Tabellenfu"/>
      </w:pPr>
    </w:p>
    <w:p w14:paraId="3E08041C" w14:textId="2C435B8E" w:rsidR="00990EAD" w:rsidRDefault="00F83C70" w:rsidP="003539A0">
      <w:pPr>
        <w:pStyle w:val="berschrift2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07DD4EA7" w14:textId="77777777" w:rsidTr="00C443C5">
        <w:tc>
          <w:tcPr>
            <w:tcW w:w="6799" w:type="dxa"/>
            <w:shd w:val="clear" w:color="auto" w:fill="auto"/>
          </w:tcPr>
          <w:p w14:paraId="2D618A10" w14:textId="77777777" w:rsidR="00F83C70" w:rsidRDefault="00F83C70" w:rsidP="00F83C70">
            <w:pPr>
              <w:pStyle w:val="Tabelleninhalt"/>
            </w:pPr>
            <w:r>
              <w:t>Unterstützung und Beziehungen:</w:t>
            </w:r>
          </w:p>
          <w:p w14:paraId="66A89157" w14:textId="65B959E4" w:rsidR="00FC6A54" w:rsidRDefault="00FC6A54" w:rsidP="00923092">
            <w:pPr>
              <w:pStyle w:val="Tabelleninhalt"/>
              <w:numPr>
                <w:ilvl w:val="0"/>
                <w:numId w:val="35"/>
              </w:numPr>
            </w:pPr>
            <w:r>
              <w:t>Wie unterstützen die Bezugspersonen Eigenerfahrungen der blinden Kinder im Alltag, wie wird ein Raumkonzept gefördert?</w:t>
            </w:r>
          </w:p>
          <w:p w14:paraId="6BDCA6D8" w14:textId="77777777" w:rsidR="00FC6A54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>Wie begleiten die Bezugspersonen die Umwelterfahrungen verbal?</w:t>
            </w:r>
          </w:p>
          <w:p w14:paraId="27F1CDC4" w14:textId="01499C6C" w:rsidR="00FC6A54" w:rsidRDefault="00FC6A54" w:rsidP="00665A60">
            <w:pPr>
              <w:pStyle w:val="Tabelleninhalt"/>
              <w:numPr>
                <w:ilvl w:val="0"/>
                <w:numId w:val="35"/>
              </w:numPr>
            </w:pPr>
            <w:r>
              <w:t>In welcher Weise wird eine Begriffsbildung auch in Form von Kategorisierung und Generalisierung gefördert?</w:t>
            </w:r>
          </w:p>
          <w:p w14:paraId="10E60EFE" w14:textId="2666F093" w:rsidR="00FC6A54" w:rsidRDefault="00FC6A54" w:rsidP="00720596">
            <w:pPr>
              <w:pStyle w:val="Tabelleninhalt"/>
              <w:numPr>
                <w:ilvl w:val="0"/>
                <w:numId w:val="35"/>
              </w:numPr>
            </w:pPr>
            <w:r>
              <w:t>Unterstützen die Bezugspersonen des Kindes die „Entdeckung“ der Braille-Schrift in der Umgebung?</w:t>
            </w:r>
          </w:p>
          <w:p w14:paraId="14D11FF0" w14:textId="612021D4" w:rsidR="00FC6A54" w:rsidRDefault="00FC6A54" w:rsidP="00756798">
            <w:pPr>
              <w:pStyle w:val="Tabelleninhalt"/>
              <w:numPr>
                <w:ilvl w:val="0"/>
                <w:numId w:val="35"/>
              </w:numPr>
            </w:pPr>
            <w:r>
              <w:t>Wird das Kind beim Vorlesen von Bilderbüchern einbezogen, indem die Lesebewegung gemeinsam mit dem Kind durchgeführt wird?</w:t>
            </w:r>
          </w:p>
          <w:p w14:paraId="6A9A81A3" w14:textId="6F9774FC" w:rsidR="000031CE" w:rsidRPr="00EE4FB5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 für Punkt-/ Schwarzschrift?</w:t>
            </w:r>
          </w:p>
        </w:tc>
        <w:tc>
          <w:tcPr>
            <w:tcW w:w="7421" w:type="dxa"/>
            <w:shd w:val="clear" w:color="auto" w:fill="auto"/>
          </w:tcPr>
          <w:p w14:paraId="446C3FED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79985564" w14:textId="77777777" w:rsidTr="00C443C5">
        <w:tc>
          <w:tcPr>
            <w:tcW w:w="6799" w:type="dxa"/>
            <w:shd w:val="clear" w:color="auto" w:fill="auto"/>
          </w:tcPr>
          <w:p w14:paraId="3AC2F96C" w14:textId="77777777" w:rsidR="00F83C70" w:rsidRDefault="00F83C70" w:rsidP="00F83C70">
            <w:pPr>
              <w:pStyle w:val="Tabelleninhalt"/>
            </w:pPr>
            <w:r>
              <w:t>Einstellungen:</w:t>
            </w:r>
          </w:p>
          <w:p w14:paraId="57E4843A" w14:textId="6CB83EAE" w:rsidR="00FC6A54" w:rsidRDefault="00FC6A54" w:rsidP="00515B76">
            <w:pPr>
              <w:pStyle w:val="Tabelleninhalt"/>
              <w:numPr>
                <w:ilvl w:val="0"/>
                <w:numId w:val="35"/>
              </w:numPr>
            </w:pPr>
            <w:r>
              <w:t>Welche Einstellung zum Gebrauch von Hilfsmitteln, zum Lesen von Braille-Schrift haben die Personen in der Umgebung des Kindes?</w:t>
            </w:r>
          </w:p>
          <w:p w14:paraId="5864590F" w14:textId="2DDE119D" w:rsidR="00FC6A54" w:rsidRDefault="00FC6A54" w:rsidP="00B5562C">
            <w:pPr>
              <w:pStyle w:val="Tabelleninhalt"/>
              <w:numPr>
                <w:ilvl w:val="0"/>
                <w:numId w:val="35"/>
              </w:numPr>
            </w:pPr>
            <w:r>
              <w:t xml:space="preserve">Welche Einstellung hat d. Kind selbst zum Gebrauch </w:t>
            </w:r>
            <w:r w:rsidR="009D5E68">
              <w:t>von</w:t>
            </w:r>
            <w:r>
              <w:t xml:space="preserve"> Hilfsmitteln, zum Lesen/Schreiben von Braille-Schrift?</w:t>
            </w:r>
          </w:p>
          <w:p w14:paraId="13E23ADD" w14:textId="5FBEC553" w:rsidR="00FC6A54" w:rsidRDefault="00FC6A54" w:rsidP="00AA2C61">
            <w:pPr>
              <w:pStyle w:val="Tabelleninhalt"/>
              <w:numPr>
                <w:ilvl w:val="0"/>
                <w:numId w:val="35"/>
              </w:numPr>
            </w:pPr>
            <w:r>
              <w:t>Verfügen die Bezugspersonen (Familie, Freunde) des Kindes über Braille-Kenntnisse?</w:t>
            </w:r>
          </w:p>
          <w:p w14:paraId="501F1131" w14:textId="33FFA2AE" w:rsidR="000031CE" w:rsidRPr="00EE4FB5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 xml:space="preserve">Verfügen die Fachkräfte in der Frühförderung </w:t>
            </w:r>
            <w:r w:rsidR="00F27DC6">
              <w:t xml:space="preserve">/ in der </w:t>
            </w:r>
            <w:r>
              <w:t>Schule über Braille-Kenntnisse?</w:t>
            </w:r>
          </w:p>
        </w:tc>
        <w:tc>
          <w:tcPr>
            <w:tcW w:w="7421" w:type="dxa"/>
            <w:shd w:val="clear" w:color="auto" w:fill="auto"/>
          </w:tcPr>
          <w:p w14:paraId="52E36B4D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2DBC7BB1" w14:textId="77777777" w:rsidTr="00C443C5">
        <w:tc>
          <w:tcPr>
            <w:tcW w:w="6799" w:type="dxa"/>
            <w:shd w:val="clear" w:color="auto" w:fill="auto"/>
          </w:tcPr>
          <w:p w14:paraId="32A0EA6F" w14:textId="77777777" w:rsidR="00F83C70" w:rsidRDefault="00F83C70" w:rsidP="00F83C70">
            <w:pPr>
              <w:pStyle w:val="Tabelleninhalt"/>
            </w:pPr>
            <w:r>
              <w:t>Lernumgebung:</w:t>
            </w:r>
          </w:p>
          <w:p w14:paraId="181EF16B" w14:textId="28F7BE3B" w:rsidR="00FC6A54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 xml:space="preserve">Befinden sich in der Umgebung d. Kindes taktile Bilder </w:t>
            </w:r>
            <w:r w:rsidR="009D5E68">
              <w:t>und</w:t>
            </w:r>
            <w:r>
              <w:t xml:space="preserve"> Symbole?</w:t>
            </w:r>
          </w:p>
          <w:p w14:paraId="50516581" w14:textId="3FC685CA" w:rsidR="00FC6A54" w:rsidRDefault="00FC6A54" w:rsidP="00503FD8">
            <w:pPr>
              <w:pStyle w:val="Tabelleninhalt"/>
              <w:numPr>
                <w:ilvl w:val="0"/>
                <w:numId w:val="35"/>
              </w:numPr>
            </w:pPr>
            <w:r>
              <w:t>Wird eine Punktschrift-Begegnung im Alltag ermöglicht (Fahrstuhl, Tablettenschachtel, präparierte Gegenständ</w:t>
            </w:r>
            <w:r w:rsidR="00F27DC6">
              <w:t>e</w:t>
            </w:r>
            <w:r>
              <w:t>)?</w:t>
            </w:r>
          </w:p>
          <w:p w14:paraId="5DAFD669" w14:textId="77777777" w:rsidR="00FC6A54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>Welche Lese- und Vorlesemedien sind in Braille vorhanden?</w:t>
            </w:r>
          </w:p>
          <w:p w14:paraId="3E43CAC3" w14:textId="44B0D1E2" w:rsidR="00FC6A54" w:rsidRDefault="00FC6A54" w:rsidP="00D83E9A">
            <w:pPr>
              <w:pStyle w:val="Tabelleninhalt"/>
              <w:numPr>
                <w:ilvl w:val="0"/>
                <w:numId w:val="35"/>
              </w:numPr>
            </w:pPr>
            <w:r>
              <w:t>Wie werden/wurden taktile Bilderbücher mit Punkt- und Schwarzschrift als Vorlesebücher eingesetzt?</w:t>
            </w:r>
          </w:p>
          <w:p w14:paraId="5A830AE5" w14:textId="42A97534" w:rsidR="00FC6A54" w:rsidRDefault="00FC6A54" w:rsidP="00330A15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Lesen/Schreiben des Kindes eine Individualisierung/Differenzierung vorgenommen?</w:t>
            </w:r>
          </w:p>
          <w:p w14:paraId="6410D729" w14:textId="0F8EEED0" w:rsidR="000031CE" w:rsidRPr="00EE4FB5" w:rsidRDefault="00FC6A54" w:rsidP="00FC6A54">
            <w:pPr>
              <w:pStyle w:val="Tabelleninhalt"/>
              <w:numPr>
                <w:ilvl w:val="0"/>
                <w:numId w:val="35"/>
              </w:numPr>
            </w:pPr>
            <w:r>
              <w:t>Welches Schriftsystem (Vollschrift, Eurobraille) wird/wurde für den Leselehrgang verwendet?</w:t>
            </w:r>
          </w:p>
        </w:tc>
        <w:tc>
          <w:tcPr>
            <w:tcW w:w="7421" w:type="dxa"/>
            <w:shd w:val="clear" w:color="auto" w:fill="auto"/>
          </w:tcPr>
          <w:p w14:paraId="751B2738" w14:textId="77777777" w:rsidR="000031CE" w:rsidRPr="00EE4FB5" w:rsidRDefault="000031CE" w:rsidP="00EC151D">
            <w:pPr>
              <w:pStyle w:val="Tabelleninhalt"/>
            </w:pPr>
          </w:p>
        </w:tc>
      </w:tr>
      <w:tr w:rsidR="000031CE" w:rsidRPr="00EE4FB5" w14:paraId="5DF33762" w14:textId="77777777" w:rsidTr="00C443C5">
        <w:tc>
          <w:tcPr>
            <w:tcW w:w="6799" w:type="dxa"/>
            <w:shd w:val="clear" w:color="auto" w:fill="auto"/>
          </w:tcPr>
          <w:p w14:paraId="01AF287B" w14:textId="77777777" w:rsidR="00602CEE" w:rsidRDefault="00602CEE" w:rsidP="00602CEE">
            <w:pPr>
              <w:pStyle w:val="Tabelleninhalt"/>
            </w:pPr>
            <w:r>
              <w:t>Hilfsmittel:</w:t>
            </w:r>
          </w:p>
          <w:p w14:paraId="2C71D49C" w14:textId="77777777" w:rsidR="00F71070" w:rsidRDefault="00F71070" w:rsidP="00F71070">
            <w:pPr>
              <w:pStyle w:val="Tabelleninhalt"/>
              <w:numPr>
                <w:ilvl w:val="0"/>
                <w:numId w:val="35"/>
              </w:numPr>
            </w:pPr>
            <w:r>
              <w:t xml:space="preserve">Ist eine Braille-Punktschriftmaschine vorhanden? </w:t>
            </w:r>
          </w:p>
          <w:p w14:paraId="32E201F4" w14:textId="0D06CB0F" w:rsidR="000031CE" w:rsidRPr="00EE4FB5" w:rsidRDefault="00F71070" w:rsidP="00F71070">
            <w:pPr>
              <w:pStyle w:val="Tabelleninhalt"/>
              <w:numPr>
                <w:ilvl w:val="0"/>
                <w:numId w:val="35"/>
              </w:numPr>
            </w:pPr>
            <w:r>
              <w:t>Hat das Kind Zugang (zu Hause, im Kindergarten, in der Schule) zu einer Punktschriftmaschine?</w:t>
            </w:r>
          </w:p>
        </w:tc>
        <w:tc>
          <w:tcPr>
            <w:tcW w:w="7421" w:type="dxa"/>
            <w:shd w:val="clear" w:color="auto" w:fill="auto"/>
          </w:tcPr>
          <w:p w14:paraId="2371C083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64CF5C4C" w14:textId="77777777" w:rsidR="00990EAD" w:rsidRDefault="00990EAD" w:rsidP="001D7A3A">
      <w:pPr>
        <w:pStyle w:val="Tabellenfu"/>
      </w:pPr>
    </w:p>
    <w:p w14:paraId="48869218" w14:textId="41472CF1" w:rsidR="00990EAD" w:rsidRDefault="00602CEE" w:rsidP="003539A0">
      <w:pPr>
        <w:pStyle w:val="berschrift2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6D4B4E9F" w14:textId="77777777" w:rsidTr="00C443C5">
        <w:tc>
          <w:tcPr>
            <w:tcW w:w="6799" w:type="dxa"/>
            <w:shd w:val="clear" w:color="auto" w:fill="auto"/>
          </w:tcPr>
          <w:p w14:paraId="6C006754" w14:textId="26E12F95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Selbstwirksamkeitserwartungen</w:t>
            </w:r>
          </w:p>
          <w:p w14:paraId="6688E1DF" w14:textId="295D1B45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Motivation</w:t>
            </w:r>
          </w:p>
          <w:p w14:paraId="2C4E18A1" w14:textId="3F01D221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Selbstvertrauen</w:t>
            </w:r>
          </w:p>
          <w:p w14:paraId="4B13B28D" w14:textId="7875F1C0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Selbstkonzept</w:t>
            </w:r>
          </w:p>
          <w:p w14:paraId="4DB5B1CD" w14:textId="3CBA6ACB" w:rsidR="00602CEE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Interesse</w:t>
            </w:r>
          </w:p>
          <w:p w14:paraId="15CD7B86" w14:textId="79E4C34E" w:rsidR="000031CE" w:rsidRPr="00EE4FB5" w:rsidRDefault="00602CEE" w:rsidP="00FD3762">
            <w:pPr>
              <w:pStyle w:val="Tabelleninhalt"/>
              <w:numPr>
                <w:ilvl w:val="0"/>
                <w:numId w:val="35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070887B8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5E46EA1F" w14:textId="77777777" w:rsidR="00990EAD" w:rsidRDefault="00990EAD" w:rsidP="001D7A3A">
      <w:pPr>
        <w:pStyle w:val="Tabellenfu"/>
      </w:pPr>
    </w:p>
    <w:p w14:paraId="55B52D7C" w14:textId="4408C051" w:rsidR="00A16FE5" w:rsidRPr="00910E31" w:rsidRDefault="00A16FE5" w:rsidP="00521EF7">
      <w:pPr>
        <w:pStyle w:val="berschrift1"/>
      </w:pPr>
      <w:r>
        <w:t>Alphabetische Stufe</w:t>
      </w:r>
      <w:r w:rsidR="00105236">
        <w:t xml:space="preserve"> Brailleschrift</w:t>
      </w:r>
    </w:p>
    <w:p w14:paraId="229EE20A" w14:textId="77777777" w:rsidR="00A16FE5" w:rsidRPr="001F6114" w:rsidRDefault="00A16FE5" w:rsidP="003539A0">
      <w:pPr>
        <w:pStyle w:val="berschrift2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5E1E49A0" w14:textId="77777777" w:rsidTr="0041035D">
        <w:tc>
          <w:tcPr>
            <w:tcW w:w="6799" w:type="dxa"/>
            <w:shd w:val="clear" w:color="auto" w:fill="auto"/>
          </w:tcPr>
          <w:p w14:paraId="44525401" w14:textId="77777777" w:rsidR="00A16FE5" w:rsidRDefault="00A16FE5" w:rsidP="0041035D">
            <w:pPr>
              <w:pStyle w:val="Tabelleninhalt"/>
            </w:pPr>
            <w:r>
              <w:t>Lesetechnik</w:t>
            </w:r>
          </w:p>
          <w:p w14:paraId="1BFB15A9" w14:textId="77777777" w:rsidR="00DA78DD" w:rsidRDefault="00DA78DD" w:rsidP="00DA78DD">
            <w:pPr>
              <w:pStyle w:val="Tabelleninhalt"/>
              <w:numPr>
                <w:ilvl w:val="0"/>
                <w:numId w:val="25"/>
              </w:numPr>
            </w:pPr>
            <w:r>
              <w:t>Körperhaltung /Sitzposition</w:t>
            </w:r>
          </w:p>
          <w:p w14:paraId="65F6D67E" w14:textId="6F18CB2E" w:rsidR="00DA78DD" w:rsidRDefault="00DA78DD" w:rsidP="008F3C3C">
            <w:pPr>
              <w:pStyle w:val="Tabelleninhalt"/>
              <w:numPr>
                <w:ilvl w:val="0"/>
                <w:numId w:val="25"/>
              </w:numPr>
            </w:pPr>
            <w:r>
              <w:t xml:space="preserve">Beidhändiges Lesen (mehrere Finger beider Hände sind beteiligt); Entwicklung einer dominanten </w:t>
            </w:r>
            <w:proofErr w:type="spellStart"/>
            <w:r>
              <w:t>Lesehand</w:t>
            </w:r>
            <w:proofErr w:type="spellEnd"/>
            <w:r>
              <w:t xml:space="preserve"> und eines dominanten Lesefingers</w:t>
            </w:r>
          </w:p>
          <w:p w14:paraId="23F96284" w14:textId="49A056E9" w:rsidR="00DA78DD" w:rsidRDefault="00DA78DD" w:rsidP="00100DD3">
            <w:pPr>
              <w:pStyle w:val="Tabelleninhalt"/>
              <w:numPr>
                <w:ilvl w:val="0"/>
                <w:numId w:val="25"/>
              </w:numPr>
            </w:pPr>
            <w:r>
              <w:t xml:space="preserve">Zunehmend gleichmäßige horizontale Lesebewegung </w:t>
            </w:r>
          </w:p>
          <w:p w14:paraId="314519A0" w14:textId="77777777" w:rsidR="00DA78DD" w:rsidRDefault="00DA78DD" w:rsidP="00DA78DD">
            <w:pPr>
              <w:pStyle w:val="Tabelleninhalt"/>
              <w:numPr>
                <w:ilvl w:val="0"/>
                <w:numId w:val="25"/>
              </w:numPr>
            </w:pPr>
            <w:r>
              <w:t>Rückgang von Vertikalbewegungen</w:t>
            </w:r>
          </w:p>
          <w:p w14:paraId="485DC01E" w14:textId="316EE640" w:rsidR="00DA78DD" w:rsidRDefault="00DA78DD" w:rsidP="000011A7">
            <w:pPr>
              <w:pStyle w:val="Tabelleninhalt"/>
              <w:numPr>
                <w:ilvl w:val="0"/>
                <w:numId w:val="25"/>
              </w:numPr>
            </w:pPr>
            <w:r>
              <w:t>Zunehmend effektiver Zeilenwechsel beim Lesen auf Papier</w:t>
            </w:r>
          </w:p>
          <w:p w14:paraId="0B30369B" w14:textId="49240B52" w:rsidR="00DA78DD" w:rsidRDefault="00DA78DD" w:rsidP="008D1769">
            <w:pPr>
              <w:pStyle w:val="Tabelleninhalt"/>
              <w:numPr>
                <w:ilvl w:val="0"/>
                <w:numId w:val="25"/>
              </w:numPr>
            </w:pPr>
            <w:r>
              <w:t>Lesen auf Papier (ggf. zusätzlich: Lesen auf der Braillezeile; keine Verwendung der Sprachausgabe am Computer)</w:t>
            </w:r>
          </w:p>
          <w:p w14:paraId="15E1D616" w14:textId="6671D68E" w:rsidR="00DA78DD" w:rsidRDefault="00DA78DD" w:rsidP="00723F5E">
            <w:pPr>
              <w:pStyle w:val="Tabelleninhalt"/>
              <w:numPr>
                <w:ilvl w:val="0"/>
                <w:numId w:val="25"/>
              </w:numPr>
            </w:pPr>
            <w:r>
              <w:t>Nutzung der Graphem-Phonem-Korrespondenz (den einzelnen Graphemen eines Wortes werden nacheinander die dazugehörigen Phoneme zugeordnet)</w:t>
            </w:r>
          </w:p>
          <w:p w14:paraId="17F5F352" w14:textId="51C49589" w:rsidR="00A16FE5" w:rsidRPr="00F9614D" w:rsidRDefault="00DA78DD" w:rsidP="00DA78DD">
            <w:pPr>
              <w:pStyle w:val="Tabelleninhalt"/>
              <w:numPr>
                <w:ilvl w:val="0"/>
                <w:numId w:val="25"/>
              </w:numPr>
            </w:pPr>
            <w:r>
              <w:t>Wahrnehmungsstrategie: Übergang von der texturalen zur räumlich-figuralen Buchstabenerkennung nach Einführung der Braillezellenanalyse</w:t>
            </w:r>
          </w:p>
        </w:tc>
        <w:tc>
          <w:tcPr>
            <w:tcW w:w="7421" w:type="dxa"/>
            <w:shd w:val="clear" w:color="auto" w:fill="auto"/>
          </w:tcPr>
          <w:p w14:paraId="51845E30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1A94A855" w14:textId="77777777" w:rsidTr="0041035D">
        <w:tc>
          <w:tcPr>
            <w:tcW w:w="6799" w:type="dxa"/>
            <w:shd w:val="clear" w:color="auto" w:fill="auto"/>
          </w:tcPr>
          <w:p w14:paraId="4AFB786F" w14:textId="77777777" w:rsidR="00A16FE5" w:rsidRDefault="00A16FE5" w:rsidP="0041035D">
            <w:pPr>
              <w:pStyle w:val="Tabelleninhalt"/>
            </w:pPr>
            <w:r>
              <w:t>Leseverwendung</w:t>
            </w:r>
          </w:p>
          <w:p w14:paraId="64AA7BE2" w14:textId="719E0DB9" w:rsidR="00A16FE5" w:rsidRPr="00DA78DD" w:rsidRDefault="00DA78DD" w:rsidP="00DA78DD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proofErr w:type="spellStart"/>
            <w:r w:rsidRPr="00DA78DD">
              <w:rPr>
                <w:color w:val="auto"/>
              </w:rPr>
              <w:t>Sinnententnehmendes</w:t>
            </w:r>
            <w:proofErr w:type="spellEnd"/>
            <w:r w:rsidRPr="00DA78DD">
              <w:rPr>
                <w:color w:val="auto"/>
              </w:rPr>
              <w:t xml:space="preserve"> Lesen bekannter Wörter und Sätze</w:t>
            </w:r>
          </w:p>
        </w:tc>
        <w:tc>
          <w:tcPr>
            <w:tcW w:w="7421" w:type="dxa"/>
            <w:shd w:val="clear" w:color="auto" w:fill="auto"/>
          </w:tcPr>
          <w:p w14:paraId="7B5F8595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5E70557A" w14:textId="77777777" w:rsidTr="0041035D">
        <w:tc>
          <w:tcPr>
            <w:tcW w:w="6799" w:type="dxa"/>
            <w:shd w:val="clear" w:color="auto" w:fill="auto"/>
          </w:tcPr>
          <w:p w14:paraId="540A7A74" w14:textId="77777777" w:rsidR="00A16FE5" w:rsidRDefault="00A16FE5" w:rsidP="0041035D">
            <w:pPr>
              <w:pStyle w:val="Tabelleninhalt"/>
            </w:pPr>
            <w:r>
              <w:t>Schreibtechnik</w:t>
            </w:r>
          </w:p>
          <w:p w14:paraId="3E3D0281" w14:textId="70D8A539" w:rsidR="0076567F" w:rsidRDefault="0076567F" w:rsidP="000B3D9E">
            <w:pPr>
              <w:pStyle w:val="Tabelleninhalt"/>
              <w:numPr>
                <w:ilvl w:val="0"/>
                <w:numId w:val="27"/>
              </w:numPr>
            </w:pPr>
            <w:r>
              <w:t xml:space="preserve">Umgang mit der Punktschriftmaschine (ggf. zusätzlich: Umgang mit der Braillezeile mit </w:t>
            </w:r>
            <w:proofErr w:type="spellStart"/>
            <w:r>
              <w:t>Brailleeingabetastatur</w:t>
            </w:r>
            <w:proofErr w:type="spellEnd"/>
            <w:r>
              <w:t>)</w:t>
            </w:r>
          </w:p>
          <w:p w14:paraId="23914D1E" w14:textId="23600EBB" w:rsidR="0076567F" w:rsidRDefault="0076567F" w:rsidP="00EC5766">
            <w:pPr>
              <w:pStyle w:val="Tabelleninhalt"/>
              <w:numPr>
                <w:ilvl w:val="0"/>
                <w:numId w:val="27"/>
              </w:numPr>
            </w:pPr>
            <w:r>
              <w:t xml:space="preserve">Lage der Finger auf der Punktschriftmaschine (bzw. zusätzlich auf der </w:t>
            </w:r>
            <w:proofErr w:type="spellStart"/>
            <w:r>
              <w:t>Brailleeingabetastatur</w:t>
            </w:r>
            <w:proofErr w:type="spellEnd"/>
            <w:r>
              <w:t>)</w:t>
            </w:r>
          </w:p>
          <w:p w14:paraId="23F9D072" w14:textId="666A73C8" w:rsidR="0076567F" w:rsidRDefault="0076567F" w:rsidP="00F667D9">
            <w:pPr>
              <w:pStyle w:val="Tabelleninhalt"/>
              <w:numPr>
                <w:ilvl w:val="0"/>
                <w:numId w:val="27"/>
              </w:numPr>
            </w:pPr>
            <w:r>
              <w:t>Kenntnis der Nummerierung der Finger analog der Tasten der Braille-Schreibmaschine</w:t>
            </w:r>
          </w:p>
          <w:p w14:paraId="37C788EE" w14:textId="44849DC0" w:rsidR="0076567F" w:rsidRDefault="0076567F" w:rsidP="00E70723">
            <w:pPr>
              <w:pStyle w:val="Tabelleninhalt"/>
              <w:numPr>
                <w:ilvl w:val="0"/>
                <w:numId w:val="27"/>
              </w:numPr>
            </w:pPr>
            <w:r>
              <w:t xml:space="preserve">Kenntnis der Tastenkombination an der Punktschriftmaschine (bzw. zusätzlich auf der </w:t>
            </w:r>
            <w:proofErr w:type="spellStart"/>
            <w:r>
              <w:t>Brailleeingabetastatur</w:t>
            </w:r>
            <w:proofErr w:type="spellEnd"/>
            <w:r>
              <w:t>)</w:t>
            </w:r>
          </w:p>
          <w:p w14:paraId="7CDCE2A1" w14:textId="77777777" w:rsidR="0076567F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Lautorientiertes Schreiben</w:t>
            </w:r>
          </w:p>
          <w:p w14:paraId="2F7986B5" w14:textId="465CD35D" w:rsidR="00A16FE5" w:rsidRPr="00EE4FB5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Nutzung der Phonem-Graphem-Korrespondenz</w:t>
            </w:r>
          </w:p>
        </w:tc>
        <w:tc>
          <w:tcPr>
            <w:tcW w:w="7421" w:type="dxa"/>
            <w:shd w:val="clear" w:color="auto" w:fill="auto"/>
          </w:tcPr>
          <w:p w14:paraId="64319D67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21643173" w14:textId="77777777" w:rsidTr="0041035D">
        <w:tc>
          <w:tcPr>
            <w:tcW w:w="6799" w:type="dxa"/>
            <w:shd w:val="clear" w:color="auto" w:fill="auto"/>
          </w:tcPr>
          <w:p w14:paraId="168C1A17" w14:textId="77777777" w:rsidR="00A16FE5" w:rsidRDefault="00A16FE5" w:rsidP="0041035D">
            <w:pPr>
              <w:pStyle w:val="Tabelleninhalt"/>
            </w:pPr>
            <w:r>
              <w:t>Schreibverwendung</w:t>
            </w:r>
          </w:p>
          <w:p w14:paraId="40FA9FA9" w14:textId="77777777" w:rsidR="0076567F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Schreiben des eigenen Namens</w:t>
            </w:r>
          </w:p>
          <w:p w14:paraId="4F92820E" w14:textId="1DEC807A" w:rsidR="0076567F" w:rsidRDefault="0076567F" w:rsidP="001A44E2">
            <w:pPr>
              <w:pStyle w:val="Tabelleninhalt"/>
              <w:numPr>
                <w:ilvl w:val="0"/>
                <w:numId w:val="27"/>
              </w:numPr>
            </w:pPr>
            <w:r>
              <w:t>Schreiben bekannter Buchstaben und Wörter</w:t>
            </w:r>
          </w:p>
          <w:p w14:paraId="17D1A5FF" w14:textId="7625A9D4" w:rsidR="00A16FE5" w:rsidRPr="00EE4FB5" w:rsidRDefault="0076567F" w:rsidP="0076567F">
            <w:pPr>
              <w:pStyle w:val="Tabelleninhalt"/>
              <w:numPr>
                <w:ilvl w:val="0"/>
                <w:numId w:val="27"/>
              </w:numPr>
            </w:pPr>
            <w:proofErr w:type="spellStart"/>
            <w:r>
              <w:t>Adressat</w:t>
            </w:r>
            <w:r w:rsidR="004B36CF">
              <w:t>:innen</w:t>
            </w:r>
            <w:r>
              <w:t>enbezogenes</w:t>
            </w:r>
            <w:proofErr w:type="spellEnd"/>
            <w:r>
              <w:t xml:space="preserve"> Schreiben</w:t>
            </w:r>
          </w:p>
        </w:tc>
        <w:tc>
          <w:tcPr>
            <w:tcW w:w="7421" w:type="dxa"/>
            <w:shd w:val="clear" w:color="auto" w:fill="auto"/>
          </w:tcPr>
          <w:p w14:paraId="60D9DF9B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46A2C93D" w14:textId="77777777" w:rsidR="00A16FE5" w:rsidRDefault="00A16FE5" w:rsidP="00A16FE5">
      <w:pPr>
        <w:pStyle w:val="Tabellenfu"/>
      </w:pPr>
    </w:p>
    <w:p w14:paraId="6E0F0758" w14:textId="77777777" w:rsidR="00A16FE5" w:rsidRDefault="00A16FE5" w:rsidP="003539A0">
      <w:pPr>
        <w:pStyle w:val="berschrift2"/>
      </w:pPr>
      <w:r>
        <w:lastRenderedPageBreak/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38A0E4A7" w14:textId="77777777" w:rsidTr="0041035D">
        <w:tc>
          <w:tcPr>
            <w:tcW w:w="6799" w:type="dxa"/>
            <w:shd w:val="clear" w:color="auto" w:fill="auto"/>
          </w:tcPr>
          <w:p w14:paraId="5199A12C" w14:textId="77777777" w:rsidR="00A16FE5" w:rsidRDefault="00A16FE5" w:rsidP="0041035D">
            <w:pPr>
              <w:pStyle w:val="Tabelleninhalt"/>
            </w:pPr>
            <w:r>
              <w:t>Zum Beispiel:</w:t>
            </w:r>
          </w:p>
          <w:p w14:paraId="03738926" w14:textId="77777777" w:rsidR="0076567F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Wörter aus dem Alltagsleben zur Informationsaufnahme nutzen (z.B. Beschriftungen, Wörter und Sätze in Kinderbüchern)</w:t>
            </w:r>
          </w:p>
          <w:p w14:paraId="02612138" w14:textId="77777777" w:rsidR="0076567F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Nachrichten, Mitteilungen, Briefe lesen und adressatenbezogen verfassen können</w:t>
            </w:r>
          </w:p>
          <w:p w14:paraId="6F1A765C" w14:textId="7BDCBD3E" w:rsidR="00A16FE5" w:rsidRPr="00EE4FB5" w:rsidRDefault="0076567F" w:rsidP="0076567F">
            <w:pPr>
              <w:pStyle w:val="Tabelleninhalt"/>
              <w:numPr>
                <w:ilvl w:val="0"/>
                <w:numId w:val="27"/>
              </w:numPr>
            </w:pPr>
            <w:r>
              <w:t>Digitale Medien, ggf. mit Hilfe der Spracheingabe und Sprachausgabe als Informationsquelle nutzen</w:t>
            </w:r>
          </w:p>
        </w:tc>
        <w:tc>
          <w:tcPr>
            <w:tcW w:w="7421" w:type="dxa"/>
            <w:shd w:val="clear" w:color="auto" w:fill="auto"/>
          </w:tcPr>
          <w:p w14:paraId="653B8D19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0F70BC14" w14:textId="77777777" w:rsidR="00A16FE5" w:rsidRDefault="00A16FE5" w:rsidP="00A16FE5">
      <w:pPr>
        <w:pStyle w:val="Tabellenfu"/>
      </w:pPr>
    </w:p>
    <w:p w14:paraId="72EC03D5" w14:textId="0B876B39" w:rsidR="00A16FE5" w:rsidRDefault="00A16FE5" w:rsidP="003539A0">
      <w:pPr>
        <w:pStyle w:val="berschrift2"/>
      </w:pPr>
      <w:r>
        <w:t>Gesundheitszustand (nach ICD-10</w:t>
      </w:r>
      <w:r w:rsidR="00965520">
        <w:t>/ICD-11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32B2B2D7" w14:textId="77777777" w:rsidTr="005674ED">
        <w:tc>
          <w:tcPr>
            <w:tcW w:w="4531" w:type="dxa"/>
            <w:shd w:val="clear" w:color="auto" w:fill="auto"/>
          </w:tcPr>
          <w:p w14:paraId="635C07E6" w14:textId="668D0EBE" w:rsidR="00A16FE5" w:rsidRPr="00EE4FB5" w:rsidRDefault="00A16FE5" w:rsidP="0041035D">
            <w:pPr>
              <w:pStyle w:val="Tabelleninhalt"/>
            </w:pPr>
            <w:r w:rsidRPr="00421A55">
              <w:t xml:space="preserve">(z. B. aus </w:t>
            </w:r>
            <w:r w:rsidR="004B36CF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5CA7F6C4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0C83C2B1" w14:textId="77777777" w:rsidR="00A16FE5" w:rsidRPr="001D7A3A" w:rsidRDefault="00A16FE5" w:rsidP="00A16FE5">
      <w:pPr>
        <w:pStyle w:val="Tabellenfu"/>
      </w:pPr>
    </w:p>
    <w:p w14:paraId="35D0B8F3" w14:textId="77777777" w:rsidR="00A16FE5" w:rsidRDefault="00A16FE5" w:rsidP="003539A0">
      <w:pPr>
        <w:pStyle w:val="berschrift2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A16FE5" w:rsidRPr="00EE4FB5" w14:paraId="544AD47A" w14:textId="77777777" w:rsidTr="0041035D">
        <w:tc>
          <w:tcPr>
            <w:tcW w:w="4531" w:type="dxa"/>
            <w:shd w:val="clear" w:color="auto" w:fill="auto"/>
          </w:tcPr>
          <w:p w14:paraId="2354020B" w14:textId="22B13A9B" w:rsidR="00A16FE5" w:rsidRPr="00EE4FB5" w:rsidRDefault="00A16FE5" w:rsidP="0041035D">
            <w:pPr>
              <w:pStyle w:val="Tabelleninhalt"/>
            </w:pPr>
            <w:r>
              <w:t xml:space="preserve">Anatomische Teile des Körpers (z. B. anatomische Strukturen des </w:t>
            </w:r>
            <w:r w:rsidR="004F493E">
              <w:t>Auges</w:t>
            </w:r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68DF2993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55C6319F" w14:textId="77777777" w:rsidR="00A16FE5" w:rsidRDefault="00A16FE5" w:rsidP="00A16FE5">
      <w:pPr>
        <w:pStyle w:val="Tabellenfu"/>
      </w:pPr>
    </w:p>
    <w:p w14:paraId="2F6A90C8" w14:textId="77777777" w:rsidR="00A16FE5" w:rsidRDefault="00A16FE5" w:rsidP="003539A0">
      <w:pPr>
        <w:pStyle w:val="berschrift2"/>
      </w:pPr>
      <w:r>
        <w:t>Körperfunktionen</w:t>
      </w:r>
    </w:p>
    <w:p w14:paraId="5B9CC710" w14:textId="77777777" w:rsidR="00632B70" w:rsidRPr="00576407" w:rsidRDefault="00632B70" w:rsidP="00632B70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460FE41A" w14:textId="77777777" w:rsidTr="00C818F2">
        <w:tc>
          <w:tcPr>
            <w:tcW w:w="4531" w:type="dxa"/>
            <w:shd w:val="clear" w:color="auto" w:fill="auto"/>
          </w:tcPr>
          <w:p w14:paraId="288D8628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58608219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  <w:p w14:paraId="096BE38F" w14:textId="7A2ED675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 xml:space="preserve">Funktionen d. Tastens, Druck </w:t>
            </w:r>
            <w:r w:rsidR="009D5E68">
              <w:t>und</w:t>
            </w:r>
            <w:r>
              <w:t xml:space="preserve"> Berührungsempfinden</w:t>
            </w:r>
          </w:p>
          <w:p w14:paraId="0B059CB3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Tastsensibilität</w:t>
            </w:r>
          </w:p>
          <w:p w14:paraId="715937E5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 xml:space="preserve">Differenzierung unterschiedlicher taktiler Eindrücke </w:t>
            </w:r>
          </w:p>
          <w:p w14:paraId="06C2473A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Die Propriozeption betreffende Funktionen</w:t>
            </w:r>
          </w:p>
          <w:p w14:paraId="6633396F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Körperschema</w:t>
            </w:r>
          </w:p>
          <w:p w14:paraId="562F4E76" w14:textId="77777777" w:rsidR="00632B70" w:rsidRPr="00EE4FB5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Orientierung im Handtastraum</w:t>
            </w:r>
          </w:p>
        </w:tc>
        <w:tc>
          <w:tcPr>
            <w:tcW w:w="9689" w:type="dxa"/>
            <w:shd w:val="clear" w:color="auto" w:fill="auto"/>
          </w:tcPr>
          <w:p w14:paraId="6FE1D75C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6AAE80B3" w14:textId="77777777" w:rsidR="00632B70" w:rsidRDefault="00632B70" w:rsidP="00632B70">
      <w:pPr>
        <w:pStyle w:val="Tabellenfu"/>
      </w:pPr>
    </w:p>
    <w:p w14:paraId="438C4944" w14:textId="77777777" w:rsidR="00632B70" w:rsidRDefault="00632B70" w:rsidP="00632B70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064F8E3B" w14:textId="77777777" w:rsidTr="00C818F2">
        <w:tc>
          <w:tcPr>
            <w:tcW w:w="4531" w:type="dxa"/>
            <w:shd w:val="clear" w:color="auto" w:fill="auto"/>
          </w:tcPr>
          <w:p w14:paraId="77E3814D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6DE471BD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6FEC48C8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56B11ADD" w14:textId="77777777" w:rsidR="00632B70" w:rsidRPr="00EE4FB5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63607403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35101991" w14:textId="77777777" w:rsidR="00632B70" w:rsidRDefault="00632B70" w:rsidP="00632B70">
      <w:pPr>
        <w:pStyle w:val="Tabellenfu"/>
      </w:pPr>
    </w:p>
    <w:p w14:paraId="45B1A8FE" w14:textId="77777777" w:rsidR="00632B70" w:rsidRDefault="00632B70" w:rsidP="00632B70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25ADEBE2" w14:textId="77777777" w:rsidTr="00C818F2">
        <w:tc>
          <w:tcPr>
            <w:tcW w:w="4531" w:type="dxa"/>
            <w:shd w:val="clear" w:color="auto" w:fill="auto"/>
          </w:tcPr>
          <w:p w14:paraId="4BACDF88" w14:textId="77777777" w:rsidR="00632B70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42083448" w14:textId="77777777" w:rsidR="00632B70" w:rsidRPr="00EE4FB5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4FCA79C2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1C3EFFDD" w14:textId="77777777" w:rsidR="00632B70" w:rsidRDefault="00632B70" w:rsidP="00632B70">
      <w:pPr>
        <w:pStyle w:val="Tabellenfu"/>
      </w:pPr>
    </w:p>
    <w:p w14:paraId="37EA950E" w14:textId="77777777" w:rsidR="00632B70" w:rsidRPr="00576407" w:rsidRDefault="00632B70" w:rsidP="00632B70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65D561DC" w14:textId="77777777" w:rsidTr="00C818F2">
        <w:tc>
          <w:tcPr>
            <w:tcW w:w="4531" w:type="dxa"/>
            <w:shd w:val="clear" w:color="auto" w:fill="auto"/>
          </w:tcPr>
          <w:p w14:paraId="3D6516C6" w14:textId="77777777" w:rsidR="00632B70" w:rsidRDefault="00632B70" w:rsidP="00C818F2">
            <w:pPr>
              <w:pStyle w:val="Tabelleninhalt"/>
            </w:pPr>
            <w:r>
              <w:t>Aufmerksamkeit:</w:t>
            </w:r>
          </w:p>
          <w:p w14:paraId="6A2777DA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072DE2CE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0662AEF0" w14:textId="77777777" w:rsidR="00632B70" w:rsidRPr="00EE4FB5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12DDE636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0E59A448" w14:textId="77777777" w:rsidTr="00C818F2">
        <w:tc>
          <w:tcPr>
            <w:tcW w:w="4531" w:type="dxa"/>
            <w:shd w:val="clear" w:color="auto" w:fill="auto"/>
          </w:tcPr>
          <w:p w14:paraId="46181042" w14:textId="77777777" w:rsidR="00632B70" w:rsidRDefault="00632B70" w:rsidP="00C818F2">
            <w:pPr>
              <w:pStyle w:val="Tabelleninhalt"/>
            </w:pPr>
            <w:r>
              <w:t>Gedächtnis:</w:t>
            </w:r>
          </w:p>
          <w:p w14:paraId="24349DED" w14:textId="77777777" w:rsidR="00632B70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119B60CC" w14:textId="6E954BEA" w:rsidR="00632B70" w:rsidRPr="00EE4FB5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10DD2178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222E800D" w14:textId="77777777" w:rsidTr="00C818F2">
        <w:tc>
          <w:tcPr>
            <w:tcW w:w="4531" w:type="dxa"/>
            <w:shd w:val="clear" w:color="auto" w:fill="auto"/>
          </w:tcPr>
          <w:p w14:paraId="20000DAA" w14:textId="77777777" w:rsidR="00632B70" w:rsidRDefault="00632B70" w:rsidP="00C818F2">
            <w:pPr>
              <w:pStyle w:val="Tabelleninhalt"/>
            </w:pPr>
            <w:r>
              <w:t>Wahrnehmungsverarbeitung:</w:t>
            </w:r>
          </w:p>
          <w:p w14:paraId="3D18EC61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003112DE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75AD8904" w14:textId="018DC790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 xml:space="preserve">Taktil (Gh) (z.B. Unterscheidung </w:t>
            </w:r>
            <w:r w:rsidR="009D5E68">
              <w:t>von</w:t>
            </w:r>
            <w:r>
              <w:t xml:space="preserve"> Punktschriftmustern) </w:t>
            </w:r>
          </w:p>
          <w:p w14:paraId="1D6E4B67" w14:textId="77777777" w:rsidR="00632B70" w:rsidRPr="00EE4FB5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Taktil-räumlich (z.B. Raum-Lage, räumliche Struktur der Punktmuster)</w:t>
            </w:r>
          </w:p>
        </w:tc>
        <w:tc>
          <w:tcPr>
            <w:tcW w:w="9689" w:type="dxa"/>
            <w:shd w:val="clear" w:color="auto" w:fill="auto"/>
          </w:tcPr>
          <w:p w14:paraId="2B4F7454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23A634F6" w14:textId="77777777" w:rsidTr="00C818F2">
        <w:tc>
          <w:tcPr>
            <w:tcW w:w="4531" w:type="dxa"/>
            <w:shd w:val="clear" w:color="auto" w:fill="auto"/>
          </w:tcPr>
          <w:p w14:paraId="6CF33BC6" w14:textId="77777777" w:rsidR="00632B70" w:rsidRDefault="00632B70" w:rsidP="00C818F2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4A491EF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72355293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02ADCCBD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60942189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2DD76B6D" w14:textId="77777777" w:rsidR="00632B70" w:rsidRPr="00EE4FB5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3C40F93C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949D6D2" w14:textId="77777777" w:rsidTr="00C818F2">
        <w:tc>
          <w:tcPr>
            <w:tcW w:w="4531" w:type="dxa"/>
            <w:shd w:val="clear" w:color="auto" w:fill="auto"/>
          </w:tcPr>
          <w:p w14:paraId="3A4A83C1" w14:textId="77777777" w:rsidR="00632B70" w:rsidRDefault="00632B70" w:rsidP="00C818F2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57AD5A67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307212B6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23449C2C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1A280579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0C66C35C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5D615013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08E3F69B" w14:textId="77777777" w:rsidTr="00C818F2">
        <w:tc>
          <w:tcPr>
            <w:tcW w:w="4531" w:type="dxa"/>
            <w:shd w:val="clear" w:color="auto" w:fill="auto"/>
          </w:tcPr>
          <w:p w14:paraId="20C3220A" w14:textId="77777777" w:rsidR="00632B70" w:rsidRDefault="00632B70" w:rsidP="00C818F2">
            <w:pPr>
              <w:pStyle w:val="Tabelleninhalt"/>
            </w:pPr>
            <w:r>
              <w:t>Psychomotorische Funktionen:</w:t>
            </w:r>
          </w:p>
          <w:p w14:paraId="78FD94E6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33462F6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269508A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3E7931FA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4A7F18B7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13C9B38F" w14:textId="77777777" w:rsidTr="00C818F2">
        <w:tc>
          <w:tcPr>
            <w:tcW w:w="4531" w:type="dxa"/>
            <w:shd w:val="clear" w:color="auto" w:fill="auto"/>
          </w:tcPr>
          <w:p w14:paraId="2C784EC8" w14:textId="708E4D96" w:rsidR="00632B70" w:rsidRDefault="00632B70" w:rsidP="00C818F2">
            <w:pPr>
              <w:pStyle w:val="Tabelleninhalt"/>
            </w:pPr>
            <w:r>
              <w:t>Sonstige mentale Funktionen</w:t>
            </w:r>
            <w:r w:rsidR="001F4E1E">
              <w:t>:</w:t>
            </w:r>
          </w:p>
          <w:p w14:paraId="1E732A8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4332FE51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165346A4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21E35446" w14:textId="77777777" w:rsidR="00A16FE5" w:rsidRDefault="00A16FE5" w:rsidP="00A16FE5">
      <w:pPr>
        <w:pStyle w:val="Tabellenfu"/>
      </w:pPr>
    </w:p>
    <w:p w14:paraId="2924BD30" w14:textId="77777777" w:rsidR="00A16FE5" w:rsidRDefault="00A16FE5" w:rsidP="003539A0">
      <w:pPr>
        <w:pStyle w:val="berschrift2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78934174" w14:textId="77777777" w:rsidTr="0041035D">
        <w:tc>
          <w:tcPr>
            <w:tcW w:w="6799" w:type="dxa"/>
            <w:shd w:val="clear" w:color="auto" w:fill="auto"/>
          </w:tcPr>
          <w:p w14:paraId="017A9BAB" w14:textId="77777777" w:rsidR="00A16FE5" w:rsidRDefault="00A16FE5" w:rsidP="0041035D">
            <w:pPr>
              <w:pStyle w:val="Tabelleninhalt"/>
            </w:pPr>
            <w:r>
              <w:t>Unterstützung und Beziehungen:</w:t>
            </w:r>
          </w:p>
          <w:p w14:paraId="7A4ACB19" w14:textId="5385F4F7" w:rsidR="0076567F" w:rsidRDefault="0076567F" w:rsidP="00F8394C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und schreiben (Punkt- und/oder Schwarzschrift)? In welcher Sprache? </w:t>
            </w:r>
          </w:p>
          <w:p w14:paraId="225E7F7C" w14:textId="77777777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 für Punktschrift?</w:t>
            </w:r>
          </w:p>
          <w:p w14:paraId="1E4D8633" w14:textId="77777777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 xml:space="preserve">Gibt es Lese- und/oder Schreibvorbilder für Schwarzschrift? </w:t>
            </w:r>
          </w:p>
          <w:p w14:paraId="08BEED2D" w14:textId="5751FED6" w:rsidR="00A16FE5" w:rsidRPr="00EE4FB5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 xml:space="preserve">Wie ist/war der Umgang mit Fehlern? </w:t>
            </w:r>
          </w:p>
        </w:tc>
        <w:tc>
          <w:tcPr>
            <w:tcW w:w="7421" w:type="dxa"/>
            <w:shd w:val="clear" w:color="auto" w:fill="auto"/>
          </w:tcPr>
          <w:p w14:paraId="1F9D820F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2BD5DA4B" w14:textId="77777777" w:rsidTr="0041035D">
        <w:tc>
          <w:tcPr>
            <w:tcW w:w="6799" w:type="dxa"/>
            <w:shd w:val="clear" w:color="auto" w:fill="auto"/>
          </w:tcPr>
          <w:p w14:paraId="4442EE56" w14:textId="77777777" w:rsidR="00A16FE5" w:rsidRDefault="00A16FE5" w:rsidP="0041035D">
            <w:pPr>
              <w:pStyle w:val="Tabelleninhalt"/>
            </w:pPr>
            <w:r>
              <w:t>Einstellungen:</w:t>
            </w:r>
          </w:p>
          <w:p w14:paraId="341ECFD3" w14:textId="3B3E70D9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Wird in der Familie vorgelesen / gemeinsam gelesen?</w:t>
            </w:r>
          </w:p>
          <w:p w14:paraId="30D2CA2B" w14:textId="5664B0EB" w:rsidR="0076567F" w:rsidRDefault="0076567F" w:rsidP="008203FB">
            <w:pPr>
              <w:pStyle w:val="Tabelleninhalt"/>
              <w:numPr>
                <w:ilvl w:val="0"/>
                <w:numId w:val="35"/>
              </w:numPr>
            </w:pPr>
            <w:r>
              <w:t>Welche Einstellung zum Gebrauch von Hilfsmitteln, zum Lesen von Braille-Schrift haben die Personen in der Umgebung des Kindes?</w:t>
            </w:r>
          </w:p>
          <w:p w14:paraId="798C1209" w14:textId="356EF404" w:rsidR="0076567F" w:rsidRDefault="0076567F" w:rsidP="00876C24">
            <w:pPr>
              <w:pStyle w:val="Tabelleninhalt"/>
              <w:numPr>
                <w:ilvl w:val="0"/>
                <w:numId w:val="35"/>
              </w:numPr>
            </w:pPr>
            <w:r>
              <w:t>Welche Einstellung hat das Kind selbst zum Gebrauch von Hilfsmitteln, zum Lesen/Schreiben von Braille-Schrift?</w:t>
            </w:r>
          </w:p>
          <w:p w14:paraId="56BE21FF" w14:textId="08A9DFC2" w:rsidR="00A16FE5" w:rsidRPr="00EE4FB5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Welche Lehrerinnen und Lehrer verfügen über Braille-Kenntnisse?</w:t>
            </w:r>
          </w:p>
        </w:tc>
        <w:tc>
          <w:tcPr>
            <w:tcW w:w="7421" w:type="dxa"/>
            <w:shd w:val="clear" w:color="auto" w:fill="auto"/>
          </w:tcPr>
          <w:p w14:paraId="572B1BC9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0AD5CCB1" w14:textId="77777777" w:rsidTr="0041035D">
        <w:tc>
          <w:tcPr>
            <w:tcW w:w="6799" w:type="dxa"/>
            <w:shd w:val="clear" w:color="auto" w:fill="auto"/>
          </w:tcPr>
          <w:p w14:paraId="462434C8" w14:textId="77777777" w:rsidR="00A16FE5" w:rsidRDefault="00A16FE5" w:rsidP="0041035D">
            <w:pPr>
              <w:pStyle w:val="Tabelleninhalt"/>
            </w:pPr>
            <w:r>
              <w:t>Lernumgebung:</w:t>
            </w:r>
          </w:p>
          <w:p w14:paraId="381D43D1" w14:textId="77777777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Welche Lesemedien sind in Braille vorhanden?</w:t>
            </w:r>
          </w:p>
          <w:p w14:paraId="2D565E68" w14:textId="5C5FD7E4" w:rsidR="0076567F" w:rsidRDefault="0076567F" w:rsidP="00C33584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Texten und Büchern in/mit Braille-Schrift?</w:t>
            </w:r>
          </w:p>
          <w:p w14:paraId="269C9AD0" w14:textId="5CE9762E" w:rsidR="0076567F" w:rsidRDefault="0076567F" w:rsidP="007A1DFE">
            <w:pPr>
              <w:pStyle w:val="Tabelleninhalt"/>
              <w:numPr>
                <w:ilvl w:val="0"/>
                <w:numId w:val="35"/>
              </w:numPr>
            </w:pPr>
            <w:r>
              <w:t>Welcher Leselehrgang wird/wurde verwendet (Fibel-Lehrgang, Ganzwort-, Silben-Lehrgang, Lesen durch Schreiben, Eigenfibel,...)?</w:t>
            </w:r>
          </w:p>
          <w:p w14:paraId="54967D96" w14:textId="22CBDE75" w:rsidR="0076567F" w:rsidRDefault="0076567F" w:rsidP="000F0ED6">
            <w:pPr>
              <w:pStyle w:val="Tabelleninhalt"/>
              <w:numPr>
                <w:ilvl w:val="0"/>
                <w:numId w:val="35"/>
              </w:numPr>
            </w:pPr>
            <w:r>
              <w:t>In welcher Reihenfolge findet/fand die Einführung von Buchstaben statt?</w:t>
            </w:r>
          </w:p>
          <w:p w14:paraId="7BC16418" w14:textId="3493B15D" w:rsidR="0076567F" w:rsidRDefault="0076567F" w:rsidP="004A0817">
            <w:pPr>
              <w:pStyle w:val="Tabelleninhalt"/>
              <w:numPr>
                <w:ilvl w:val="0"/>
                <w:numId w:val="35"/>
              </w:numPr>
            </w:pPr>
            <w:r>
              <w:t>Wie wird in Bezug auf das Lesen/Schreiben des Kindes eine Individualisierung/Differenzierung vorgenommen?</w:t>
            </w:r>
          </w:p>
          <w:p w14:paraId="4529D638" w14:textId="77777777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Ist/war das Lerntempo angemessen?</w:t>
            </w:r>
          </w:p>
          <w:p w14:paraId="710BF297" w14:textId="77777777" w:rsidR="0076567F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60484EEB" w14:textId="3A427A1D" w:rsidR="0076567F" w:rsidRDefault="0076567F" w:rsidP="004B68EF">
            <w:pPr>
              <w:pStyle w:val="Tabelleninhalt"/>
              <w:numPr>
                <w:ilvl w:val="0"/>
                <w:numId w:val="35"/>
              </w:numPr>
            </w:pPr>
            <w:r>
              <w:t>Welches Schriftsystem (Vollschrift, Eurobraille) wird/wurde für den Leselehrgang verwendet?</w:t>
            </w:r>
          </w:p>
          <w:p w14:paraId="796DE710" w14:textId="54A91360" w:rsidR="00A16FE5" w:rsidRPr="00EE4FB5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Wie findet/fand eine Abgrenzung zu weiteren Schriftsystemen (z.B. Mathematikschrift) statt?</w:t>
            </w:r>
          </w:p>
        </w:tc>
        <w:tc>
          <w:tcPr>
            <w:tcW w:w="7421" w:type="dxa"/>
            <w:shd w:val="clear" w:color="auto" w:fill="auto"/>
          </w:tcPr>
          <w:p w14:paraId="0846451B" w14:textId="77777777" w:rsidR="00A16FE5" w:rsidRPr="00EE4FB5" w:rsidRDefault="00A16FE5" w:rsidP="0041035D">
            <w:pPr>
              <w:pStyle w:val="Tabelleninhalt"/>
            </w:pPr>
          </w:p>
        </w:tc>
      </w:tr>
      <w:tr w:rsidR="00A16FE5" w:rsidRPr="00EE4FB5" w14:paraId="47285795" w14:textId="77777777" w:rsidTr="0041035D">
        <w:tc>
          <w:tcPr>
            <w:tcW w:w="6799" w:type="dxa"/>
            <w:shd w:val="clear" w:color="auto" w:fill="auto"/>
          </w:tcPr>
          <w:p w14:paraId="471A5866" w14:textId="77777777" w:rsidR="00A16FE5" w:rsidRDefault="00A16FE5" w:rsidP="0041035D">
            <w:pPr>
              <w:pStyle w:val="Tabelleninhalt"/>
            </w:pPr>
            <w:r>
              <w:t>Hilfsmittel:</w:t>
            </w:r>
          </w:p>
          <w:p w14:paraId="11F57549" w14:textId="402C4505" w:rsidR="0076567F" w:rsidRDefault="0076567F" w:rsidP="00622CC8">
            <w:pPr>
              <w:pStyle w:val="Tabelleninhalt"/>
              <w:numPr>
                <w:ilvl w:val="0"/>
                <w:numId w:val="35"/>
              </w:numPr>
            </w:pPr>
            <w:r>
              <w:t xml:space="preserve">Ist eine Braille-Punktschriftmaschine (ggf. zusätzlich ein Computerarbeitsplatz mit Braille Zeile und </w:t>
            </w:r>
            <w:proofErr w:type="spellStart"/>
            <w:r>
              <w:t>Brailleeingabetastatur</w:t>
            </w:r>
            <w:proofErr w:type="spellEnd"/>
            <w:r>
              <w:t xml:space="preserve">) vorhanden? </w:t>
            </w:r>
          </w:p>
          <w:p w14:paraId="58BE2070" w14:textId="7D60AED9" w:rsidR="00A16FE5" w:rsidRPr="00EE4FB5" w:rsidRDefault="0076567F" w:rsidP="0076567F">
            <w:pPr>
              <w:pStyle w:val="Tabelleninhalt"/>
              <w:numPr>
                <w:ilvl w:val="0"/>
                <w:numId w:val="35"/>
              </w:numPr>
            </w:pPr>
            <w:r>
              <w:t>Hat das Kind Zugang (zu Hause, im Kindergarten, in der Schule) zu einer Punktschriftmaschine?</w:t>
            </w:r>
          </w:p>
        </w:tc>
        <w:tc>
          <w:tcPr>
            <w:tcW w:w="7421" w:type="dxa"/>
            <w:shd w:val="clear" w:color="auto" w:fill="auto"/>
          </w:tcPr>
          <w:p w14:paraId="10EF4B4C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553923E9" w14:textId="77777777" w:rsidR="00A16FE5" w:rsidRDefault="00A16FE5" w:rsidP="00A16FE5">
      <w:pPr>
        <w:pStyle w:val="Tabellenfu"/>
      </w:pPr>
    </w:p>
    <w:p w14:paraId="0C237365" w14:textId="77777777" w:rsidR="00A16FE5" w:rsidRDefault="00A16FE5" w:rsidP="003539A0">
      <w:pPr>
        <w:pStyle w:val="berschrift2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A16FE5" w:rsidRPr="00EE4FB5" w14:paraId="2EC36B73" w14:textId="77777777" w:rsidTr="0041035D">
        <w:tc>
          <w:tcPr>
            <w:tcW w:w="6799" w:type="dxa"/>
            <w:shd w:val="clear" w:color="auto" w:fill="auto"/>
          </w:tcPr>
          <w:p w14:paraId="2E849D22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Selbstwirksamkeitserwartungen</w:t>
            </w:r>
          </w:p>
          <w:p w14:paraId="308CDEB8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Motivation</w:t>
            </w:r>
          </w:p>
          <w:p w14:paraId="2749099E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Selbstvertrauen</w:t>
            </w:r>
          </w:p>
          <w:p w14:paraId="3802C4E5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Selbstkonzept</w:t>
            </w:r>
          </w:p>
          <w:p w14:paraId="5D485E81" w14:textId="77777777" w:rsidR="00FD3762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Interesse</w:t>
            </w:r>
          </w:p>
          <w:p w14:paraId="3A4CA68B" w14:textId="3C5E687C" w:rsidR="00A16FE5" w:rsidRPr="00EE4FB5" w:rsidRDefault="00FD3762" w:rsidP="00FD3762">
            <w:pPr>
              <w:pStyle w:val="Tabelleninhalt"/>
              <w:numPr>
                <w:ilvl w:val="0"/>
                <w:numId w:val="31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299E08C6" w14:textId="77777777" w:rsidR="00A16FE5" w:rsidRPr="00EE4FB5" w:rsidRDefault="00A16FE5" w:rsidP="0041035D">
            <w:pPr>
              <w:pStyle w:val="Tabelleninhalt"/>
            </w:pPr>
          </w:p>
        </w:tc>
      </w:tr>
    </w:tbl>
    <w:p w14:paraId="19FDD440" w14:textId="77777777" w:rsidR="00A16FE5" w:rsidRDefault="00A16FE5" w:rsidP="00A16FE5">
      <w:pPr>
        <w:pStyle w:val="Tabellenfu"/>
      </w:pPr>
    </w:p>
    <w:p w14:paraId="350F2B78" w14:textId="1EC6ABBC" w:rsidR="000829C4" w:rsidRPr="00910E31" w:rsidRDefault="000829C4" w:rsidP="000829C4">
      <w:pPr>
        <w:pStyle w:val="berschrift1"/>
      </w:pPr>
      <w:r>
        <w:t>Orthografische Stufe</w:t>
      </w:r>
      <w:r w:rsidR="00105236">
        <w:t xml:space="preserve"> Brailleschrift</w:t>
      </w:r>
    </w:p>
    <w:p w14:paraId="22035B8F" w14:textId="77777777" w:rsidR="000829C4" w:rsidRPr="001F6114" w:rsidRDefault="000829C4" w:rsidP="003539A0">
      <w:pPr>
        <w:pStyle w:val="berschrift2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61F39069" w14:textId="77777777" w:rsidTr="0041035D">
        <w:tc>
          <w:tcPr>
            <w:tcW w:w="6799" w:type="dxa"/>
            <w:shd w:val="clear" w:color="auto" w:fill="auto"/>
          </w:tcPr>
          <w:p w14:paraId="75DC42EE" w14:textId="77777777" w:rsidR="000829C4" w:rsidRDefault="000829C4" w:rsidP="0041035D">
            <w:pPr>
              <w:pStyle w:val="Tabelleninhalt"/>
            </w:pPr>
            <w:r>
              <w:t>Lesetechnik</w:t>
            </w:r>
          </w:p>
          <w:p w14:paraId="5966582F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Lesen auf Papier</w:t>
            </w:r>
          </w:p>
          <w:p w14:paraId="4651E11C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 xml:space="preserve">Lesen auf der Braillezeile </w:t>
            </w:r>
          </w:p>
          <w:p w14:paraId="0030EC7B" w14:textId="5276D427" w:rsidR="00ED008E" w:rsidRDefault="00ED008E" w:rsidP="00C004BC">
            <w:pPr>
              <w:pStyle w:val="Tabelleninhalt"/>
              <w:numPr>
                <w:ilvl w:val="0"/>
                <w:numId w:val="25"/>
              </w:numPr>
            </w:pPr>
            <w:r>
              <w:t>Zunehmend gleichmäßige, beidhändige horizontale Lesebewegung</w:t>
            </w:r>
          </w:p>
          <w:p w14:paraId="6E7AEC66" w14:textId="24DFBF9B" w:rsidR="00ED008E" w:rsidRDefault="00ED008E" w:rsidP="00D70840">
            <w:pPr>
              <w:pStyle w:val="Tabelleninhalt"/>
              <w:numPr>
                <w:ilvl w:val="0"/>
                <w:numId w:val="25"/>
              </w:numPr>
            </w:pPr>
            <w:r>
              <w:t>Beidhändiger Zeilenwechsel beim Lesen auf Papier; effektiver Zeilenwechsel an der Braillezeile</w:t>
            </w:r>
          </w:p>
          <w:p w14:paraId="7CCC02DB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Regelmäßigkeiten der Sprache erkennen</w:t>
            </w:r>
          </w:p>
          <w:p w14:paraId="39968ADD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Wörter in Einzellaute segmentieren</w:t>
            </w:r>
          </w:p>
          <w:p w14:paraId="5F5A0B23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Wörter in Silben segmentieren</w:t>
            </w:r>
          </w:p>
          <w:p w14:paraId="1C6A292A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Wort- und Satzgrenzen erkennen</w:t>
            </w:r>
          </w:p>
          <w:p w14:paraId="2FB9F5DE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Lesegeschwindigkeit</w:t>
            </w:r>
          </w:p>
          <w:p w14:paraId="0C1A15AD" w14:textId="77777777" w:rsidR="00ED008E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Lesegenauigkeit</w:t>
            </w:r>
          </w:p>
          <w:p w14:paraId="4029E8B8" w14:textId="186EE5AE" w:rsidR="000829C4" w:rsidRPr="00F9614D" w:rsidRDefault="00ED008E" w:rsidP="00ED008E">
            <w:pPr>
              <w:pStyle w:val="Tabelleninhalt"/>
              <w:numPr>
                <w:ilvl w:val="0"/>
                <w:numId w:val="25"/>
              </w:numPr>
            </w:pPr>
            <w:r>
              <w:t>Wahrnehmungsstrategie: räumlich-figurale Buchstabenerkennung; Ziel: Bildung größerer Wahrnehmungseinheiten, z.B. Silben- und Worterkennung anhand charakteristischer Punkt-Lücke-Muster</w:t>
            </w:r>
          </w:p>
        </w:tc>
        <w:tc>
          <w:tcPr>
            <w:tcW w:w="7421" w:type="dxa"/>
            <w:shd w:val="clear" w:color="auto" w:fill="auto"/>
          </w:tcPr>
          <w:p w14:paraId="22D1B403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744C1BF1" w14:textId="77777777" w:rsidTr="0041035D">
        <w:tc>
          <w:tcPr>
            <w:tcW w:w="6799" w:type="dxa"/>
            <w:shd w:val="clear" w:color="auto" w:fill="auto"/>
          </w:tcPr>
          <w:p w14:paraId="57F7E442" w14:textId="77777777" w:rsidR="000829C4" w:rsidRDefault="000829C4" w:rsidP="0041035D">
            <w:pPr>
              <w:pStyle w:val="Tabelleninhalt"/>
            </w:pPr>
            <w:r>
              <w:t>Leseverwendung</w:t>
            </w:r>
          </w:p>
          <w:p w14:paraId="59C862A6" w14:textId="77777777" w:rsidR="00ED008E" w:rsidRPr="00ED008E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Bei Nichtverstehen gezielt nachfragen (Monitoring)</w:t>
            </w:r>
          </w:p>
          <w:p w14:paraId="777D50C5" w14:textId="3FC10229" w:rsidR="00ED008E" w:rsidRPr="00ED008E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 xml:space="preserve">Einfache, ungeübte Wörter lesen </w:t>
            </w:r>
            <w:r w:rsidR="00F27DC6">
              <w:rPr>
                <w:color w:val="auto"/>
              </w:rPr>
              <w:t>und</w:t>
            </w:r>
            <w:r w:rsidRPr="00ED008E">
              <w:rPr>
                <w:color w:val="auto"/>
              </w:rPr>
              <w:t xml:space="preserve"> verstehen</w:t>
            </w:r>
          </w:p>
          <w:p w14:paraId="1D9086EF" w14:textId="77777777" w:rsidR="00ED008E" w:rsidRPr="00ED008E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Überschriften zum Textverstehen nutzen</w:t>
            </w:r>
          </w:p>
          <w:p w14:paraId="4C9551EB" w14:textId="77777777" w:rsidR="00ED008E" w:rsidRPr="00ED008E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Einfache schriftliche Anweisungen richtig umsetzen</w:t>
            </w:r>
          </w:p>
          <w:p w14:paraId="6DA17230" w14:textId="1E987DD8" w:rsidR="00ED008E" w:rsidRPr="00ED008E" w:rsidRDefault="00ED008E" w:rsidP="0071546C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Texte sinnentnehmend lesen (Rückgriff auf vorhandenen Wortschatz)</w:t>
            </w:r>
          </w:p>
          <w:p w14:paraId="65A694AB" w14:textId="77777777" w:rsidR="00ED008E" w:rsidRPr="00ED008E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Fragen zum Text beantworten</w:t>
            </w:r>
          </w:p>
          <w:p w14:paraId="06F3A840" w14:textId="07F6E924" w:rsidR="000829C4" w:rsidRPr="003D4AAC" w:rsidRDefault="00ED008E" w:rsidP="00ED008E">
            <w:pPr>
              <w:pStyle w:val="Tabelleninhalt"/>
              <w:numPr>
                <w:ilvl w:val="0"/>
                <w:numId w:val="26"/>
              </w:numPr>
              <w:rPr>
                <w:color w:val="auto"/>
              </w:rPr>
            </w:pPr>
            <w:r w:rsidRPr="00ED008E">
              <w:rPr>
                <w:color w:val="auto"/>
              </w:rPr>
              <w:t>Texte sinnentnehmend über Sprachausgabe lesen</w:t>
            </w:r>
          </w:p>
        </w:tc>
        <w:tc>
          <w:tcPr>
            <w:tcW w:w="7421" w:type="dxa"/>
            <w:shd w:val="clear" w:color="auto" w:fill="auto"/>
          </w:tcPr>
          <w:p w14:paraId="4C8A64DC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27BEBB1F" w14:textId="77777777" w:rsidTr="0041035D">
        <w:tc>
          <w:tcPr>
            <w:tcW w:w="6799" w:type="dxa"/>
            <w:shd w:val="clear" w:color="auto" w:fill="auto"/>
          </w:tcPr>
          <w:p w14:paraId="26D8EC75" w14:textId="77777777" w:rsidR="000829C4" w:rsidRDefault="000829C4" w:rsidP="0041035D">
            <w:pPr>
              <w:pStyle w:val="Tabelleninhalt"/>
            </w:pPr>
            <w:r>
              <w:t>Schreibtechnik</w:t>
            </w:r>
          </w:p>
          <w:p w14:paraId="5BE40491" w14:textId="5AA7FE59" w:rsidR="00ED008E" w:rsidRDefault="00ED008E" w:rsidP="002B5CF3">
            <w:pPr>
              <w:pStyle w:val="Tabelleninhalt"/>
              <w:numPr>
                <w:ilvl w:val="0"/>
                <w:numId w:val="27"/>
              </w:numPr>
            </w:pPr>
            <w:r>
              <w:t xml:space="preserve">Kenntnis der Tastenkombination an der Punktschriftmaschine </w:t>
            </w:r>
          </w:p>
          <w:p w14:paraId="1B5DB8A9" w14:textId="5AE2959D" w:rsidR="00ED008E" w:rsidRDefault="00ED008E" w:rsidP="00F02EC8">
            <w:pPr>
              <w:pStyle w:val="Tabelleninhalt"/>
              <w:numPr>
                <w:ilvl w:val="0"/>
                <w:numId w:val="27"/>
              </w:numPr>
            </w:pPr>
            <w:r>
              <w:t>Grundlegende Kenntnisse am PC (Funktion, Struktur des Betriebssystems und der Software, erste Shortcuts...)</w:t>
            </w:r>
          </w:p>
          <w:p w14:paraId="7677389D" w14:textId="7261CACC" w:rsidR="00ED008E" w:rsidRDefault="00ED008E" w:rsidP="0098714F">
            <w:pPr>
              <w:pStyle w:val="Tabelleninhalt"/>
              <w:numPr>
                <w:ilvl w:val="0"/>
                <w:numId w:val="27"/>
              </w:numPr>
            </w:pPr>
            <w:r>
              <w:t xml:space="preserve">Schreiben am PC über </w:t>
            </w:r>
            <w:proofErr w:type="spellStart"/>
            <w:r>
              <w:t>Brailleeingabetastatur</w:t>
            </w:r>
            <w:proofErr w:type="spellEnd"/>
            <w:r>
              <w:t xml:space="preserve"> an der Braillezeile; Unterstützung durch Sprachausgabe</w:t>
            </w:r>
          </w:p>
          <w:p w14:paraId="54E481BE" w14:textId="0DD549F6" w:rsidR="00ED008E" w:rsidRDefault="00ED008E" w:rsidP="005D5FCC">
            <w:pPr>
              <w:pStyle w:val="Tabelleninhalt"/>
              <w:numPr>
                <w:ilvl w:val="0"/>
                <w:numId w:val="27"/>
              </w:numPr>
            </w:pPr>
            <w:r>
              <w:t>Schreibregeln beachten (Phonem-Graphem-Korrespondenz, Groß-/Kleinschreibung, Rechtschreibregeln...)</w:t>
            </w:r>
          </w:p>
          <w:p w14:paraId="2062E371" w14:textId="3CA97D5C" w:rsidR="000829C4" w:rsidRPr="00EE4FB5" w:rsidRDefault="00ED008E" w:rsidP="00ED008E">
            <w:pPr>
              <w:pStyle w:val="Tabelleninhalt"/>
              <w:numPr>
                <w:ilvl w:val="0"/>
                <w:numId w:val="27"/>
              </w:numPr>
            </w:pPr>
            <w:r>
              <w:t xml:space="preserve">Texte formal überarbeiten </w:t>
            </w:r>
          </w:p>
        </w:tc>
        <w:tc>
          <w:tcPr>
            <w:tcW w:w="7421" w:type="dxa"/>
            <w:shd w:val="clear" w:color="auto" w:fill="auto"/>
          </w:tcPr>
          <w:p w14:paraId="0CBC1D5A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06F5AFD8" w14:textId="77777777" w:rsidTr="0041035D">
        <w:tc>
          <w:tcPr>
            <w:tcW w:w="6799" w:type="dxa"/>
            <w:shd w:val="clear" w:color="auto" w:fill="auto"/>
          </w:tcPr>
          <w:p w14:paraId="5B1D5B4B" w14:textId="77777777" w:rsidR="000829C4" w:rsidRDefault="000829C4" w:rsidP="0041035D">
            <w:pPr>
              <w:pStyle w:val="Tabelleninhalt"/>
            </w:pPr>
            <w:r>
              <w:t>Schreibverwendung</w:t>
            </w:r>
          </w:p>
          <w:p w14:paraId="1D867411" w14:textId="77777777" w:rsidR="00ED008E" w:rsidRDefault="00ED008E" w:rsidP="00ED008E">
            <w:pPr>
              <w:pStyle w:val="Tabelleninhalt"/>
              <w:numPr>
                <w:ilvl w:val="0"/>
                <w:numId w:val="27"/>
              </w:numPr>
            </w:pPr>
            <w:r>
              <w:t xml:space="preserve">Freies Schreiben </w:t>
            </w:r>
          </w:p>
          <w:p w14:paraId="32A05F6F" w14:textId="420FE007" w:rsidR="00ED008E" w:rsidRDefault="00ED008E" w:rsidP="00FD66EB">
            <w:pPr>
              <w:pStyle w:val="Tabelleninhalt"/>
              <w:numPr>
                <w:ilvl w:val="0"/>
                <w:numId w:val="27"/>
              </w:numPr>
            </w:pPr>
            <w:r>
              <w:t>Eigene Gedanken sprachlich formulieren (Rückgriff auf vorhandenen Wortschatz)</w:t>
            </w:r>
          </w:p>
          <w:p w14:paraId="64B4556C" w14:textId="007A6E5F" w:rsidR="00ED008E" w:rsidRDefault="00ED008E" w:rsidP="00052504">
            <w:pPr>
              <w:pStyle w:val="Tabelleninhalt"/>
              <w:numPr>
                <w:ilvl w:val="0"/>
                <w:numId w:val="27"/>
              </w:numPr>
            </w:pPr>
            <w:proofErr w:type="spellStart"/>
            <w:r>
              <w:t>Adressat</w:t>
            </w:r>
            <w:r w:rsidR="004B36CF">
              <w:t>:inn</w:t>
            </w:r>
            <w:r>
              <w:t>enbezogen</w:t>
            </w:r>
            <w:proofErr w:type="spellEnd"/>
            <w:r>
              <w:t xml:space="preserve"> schreiben (Verwendung eines adäquaten Wortschatzes, grammatisch korrekt)</w:t>
            </w:r>
          </w:p>
          <w:p w14:paraId="6696C68D" w14:textId="6663B845" w:rsidR="00ED008E" w:rsidRDefault="00ED008E" w:rsidP="00450F88">
            <w:pPr>
              <w:pStyle w:val="Tabelleninhalt"/>
              <w:numPr>
                <w:ilvl w:val="0"/>
                <w:numId w:val="27"/>
              </w:numPr>
            </w:pPr>
            <w:r>
              <w:t>Schreibideen nach einer nachvollziehbaren Logik gliedern</w:t>
            </w:r>
          </w:p>
          <w:p w14:paraId="47DE618F" w14:textId="1AA120F6" w:rsidR="000829C4" w:rsidRPr="00EE4FB5" w:rsidRDefault="00ED008E" w:rsidP="00ED008E">
            <w:pPr>
              <w:pStyle w:val="Tabelleninhalt"/>
              <w:numPr>
                <w:ilvl w:val="0"/>
                <w:numId w:val="27"/>
              </w:numPr>
            </w:pPr>
            <w:r>
              <w:t>Texte inhaltlich überarbeiten</w:t>
            </w:r>
          </w:p>
        </w:tc>
        <w:tc>
          <w:tcPr>
            <w:tcW w:w="7421" w:type="dxa"/>
            <w:shd w:val="clear" w:color="auto" w:fill="auto"/>
          </w:tcPr>
          <w:p w14:paraId="39518204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1A67A386" w14:textId="77777777" w:rsidR="000829C4" w:rsidRDefault="000829C4" w:rsidP="000829C4">
      <w:pPr>
        <w:pStyle w:val="Tabellenfu"/>
      </w:pPr>
    </w:p>
    <w:p w14:paraId="14F90C0C" w14:textId="77777777" w:rsidR="000829C4" w:rsidRDefault="000829C4" w:rsidP="003539A0">
      <w:pPr>
        <w:pStyle w:val="berschrift2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213F61CF" w14:textId="77777777" w:rsidTr="0041035D">
        <w:tc>
          <w:tcPr>
            <w:tcW w:w="6799" w:type="dxa"/>
            <w:shd w:val="clear" w:color="auto" w:fill="auto"/>
          </w:tcPr>
          <w:p w14:paraId="314FDCF6" w14:textId="77777777" w:rsidR="000829C4" w:rsidRDefault="000829C4" w:rsidP="0041035D">
            <w:pPr>
              <w:pStyle w:val="Tabelleninhalt"/>
            </w:pPr>
            <w:r>
              <w:t>Zum Beispiel:</w:t>
            </w:r>
          </w:p>
          <w:p w14:paraId="1A0A02A9" w14:textId="77777777" w:rsidR="00722B0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>Der Anforderung entsprechend eine Auswahl für ein Schriftmedium treffen (z.B. Eurobraille, Kurzschrift, Schwarzschrift)</w:t>
            </w:r>
          </w:p>
          <w:p w14:paraId="0D14C3DF" w14:textId="77777777" w:rsidR="00722B0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 xml:space="preserve">Der Anforderung entsprechend eine Entscheidung für hörendes oder taktiles Lesen treffen </w:t>
            </w:r>
          </w:p>
          <w:p w14:paraId="70AAF782" w14:textId="77777777" w:rsidR="00722B0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>Nachrichten, Mitteilungen, Briefe, lesen und selbst adressatenbezogen verfassen können</w:t>
            </w:r>
          </w:p>
          <w:p w14:paraId="69E62A97" w14:textId="0F7E617D" w:rsidR="00722B0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 xml:space="preserve">Mails, SMS (z.B. der peer-group) lesen </w:t>
            </w:r>
            <w:r w:rsidR="009D5E68">
              <w:t>und</w:t>
            </w:r>
            <w:r>
              <w:t xml:space="preserve"> verfassen können, dabei geeignete Medien (z.B. PC, Sprachausgabe bzw. -eingabe des Smartphones) nutzen können </w:t>
            </w:r>
          </w:p>
          <w:p w14:paraId="3DFCC024" w14:textId="77777777" w:rsidR="00722B0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 xml:space="preserve">Digitale Medien als Informationsquelle einsetzen um: </w:t>
            </w:r>
          </w:p>
          <w:p w14:paraId="24640464" w14:textId="77777777" w:rsidR="00722B05" w:rsidRDefault="00722B05" w:rsidP="00722B05">
            <w:pPr>
              <w:pStyle w:val="Tabelleninhalt"/>
              <w:numPr>
                <w:ilvl w:val="1"/>
                <w:numId w:val="27"/>
              </w:numPr>
            </w:pPr>
            <w:r>
              <w:t xml:space="preserve">Zeitungen und Zeitschriften zur Informationsaufnahme nutzen </w:t>
            </w:r>
          </w:p>
          <w:p w14:paraId="2C09259B" w14:textId="77777777" w:rsidR="00722B05" w:rsidRDefault="00722B05" w:rsidP="00722B05">
            <w:pPr>
              <w:pStyle w:val="Tabelleninhalt"/>
              <w:numPr>
                <w:ilvl w:val="1"/>
                <w:numId w:val="27"/>
              </w:numPr>
            </w:pPr>
            <w:r>
              <w:t>Pläne (z.B. Busfahrplan) und Programme (z.B. Kinoprogramm) im Internet finden und nutzen</w:t>
            </w:r>
          </w:p>
          <w:p w14:paraId="292D8DB8" w14:textId="766F9B48" w:rsidR="000829C4" w:rsidRPr="00EE4FB5" w:rsidRDefault="00722B05" w:rsidP="00722B05">
            <w:pPr>
              <w:pStyle w:val="Tabelleninhalt"/>
              <w:numPr>
                <w:ilvl w:val="0"/>
                <w:numId w:val="27"/>
              </w:numPr>
            </w:pPr>
            <w:r>
              <w:t>Anleitungen (z.B. Rezepte) nutzen</w:t>
            </w:r>
          </w:p>
        </w:tc>
        <w:tc>
          <w:tcPr>
            <w:tcW w:w="7421" w:type="dxa"/>
            <w:shd w:val="clear" w:color="auto" w:fill="auto"/>
          </w:tcPr>
          <w:p w14:paraId="53A2A276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17980CFB" w14:textId="77777777" w:rsidR="000829C4" w:rsidRDefault="000829C4" w:rsidP="000829C4">
      <w:pPr>
        <w:pStyle w:val="Tabellenfu"/>
      </w:pPr>
    </w:p>
    <w:p w14:paraId="3F36B74D" w14:textId="2D6340F1" w:rsidR="000829C4" w:rsidRDefault="000829C4" w:rsidP="003539A0">
      <w:pPr>
        <w:pStyle w:val="berschrift2"/>
      </w:pPr>
      <w:r>
        <w:t>Gesundheitszustand (nach ICD-10</w:t>
      </w:r>
      <w:r w:rsidR="00965520">
        <w:t>/ICD-11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58C21FB1" w14:textId="77777777" w:rsidTr="005674ED">
        <w:tc>
          <w:tcPr>
            <w:tcW w:w="4531" w:type="dxa"/>
            <w:shd w:val="clear" w:color="auto" w:fill="auto"/>
          </w:tcPr>
          <w:p w14:paraId="3122CEB4" w14:textId="77E2317D" w:rsidR="000829C4" w:rsidRPr="00EE4FB5" w:rsidRDefault="000829C4" w:rsidP="0041035D">
            <w:pPr>
              <w:pStyle w:val="Tabelleninhalt"/>
            </w:pPr>
            <w:r w:rsidRPr="00421A55">
              <w:t xml:space="preserve">(z. B. aus </w:t>
            </w:r>
            <w:r w:rsidR="004B36CF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1F609F0B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2A46BA12" w14:textId="77777777" w:rsidR="000829C4" w:rsidRPr="001D7A3A" w:rsidRDefault="000829C4" w:rsidP="000829C4">
      <w:pPr>
        <w:pStyle w:val="Tabellenfu"/>
      </w:pPr>
    </w:p>
    <w:p w14:paraId="765D062C" w14:textId="77777777" w:rsidR="000829C4" w:rsidRDefault="000829C4" w:rsidP="003539A0">
      <w:pPr>
        <w:pStyle w:val="berschrift2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829C4" w:rsidRPr="00EE4FB5" w14:paraId="526749DF" w14:textId="77777777" w:rsidTr="0041035D">
        <w:tc>
          <w:tcPr>
            <w:tcW w:w="4531" w:type="dxa"/>
            <w:shd w:val="clear" w:color="auto" w:fill="auto"/>
          </w:tcPr>
          <w:p w14:paraId="69C2CAAE" w14:textId="6955F1AC" w:rsidR="000829C4" w:rsidRPr="00EE4FB5" w:rsidRDefault="000829C4" w:rsidP="0041035D">
            <w:pPr>
              <w:pStyle w:val="Tabelleninhalt"/>
            </w:pPr>
            <w:r>
              <w:t xml:space="preserve">Anatomische Teile des Körpers (z. B. anatomische Strukturen des </w:t>
            </w:r>
            <w:r w:rsidR="004F493E">
              <w:t>Auges</w:t>
            </w:r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70E6696C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5F89D0BE" w14:textId="77777777" w:rsidR="000829C4" w:rsidRDefault="000829C4" w:rsidP="000829C4">
      <w:pPr>
        <w:pStyle w:val="Tabellenfu"/>
      </w:pPr>
    </w:p>
    <w:p w14:paraId="4519F5F8" w14:textId="77777777" w:rsidR="000829C4" w:rsidRDefault="000829C4" w:rsidP="003539A0">
      <w:pPr>
        <w:pStyle w:val="berschrift2"/>
      </w:pPr>
      <w:r>
        <w:t>Körperfunktionen</w:t>
      </w:r>
    </w:p>
    <w:p w14:paraId="3BFA2E58" w14:textId="77777777" w:rsidR="00632B70" w:rsidRPr="00576407" w:rsidRDefault="00632B70" w:rsidP="00632B70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6A428E2E" w14:textId="77777777" w:rsidTr="00C818F2">
        <w:tc>
          <w:tcPr>
            <w:tcW w:w="4531" w:type="dxa"/>
            <w:shd w:val="clear" w:color="auto" w:fill="auto"/>
          </w:tcPr>
          <w:p w14:paraId="07D0C50E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6F2470D1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  <w:p w14:paraId="6408EDBF" w14:textId="7E52178C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 xml:space="preserve">Funktionen d. Tastens, Druck </w:t>
            </w:r>
            <w:r w:rsidR="009D5E68">
              <w:t>und</w:t>
            </w:r>
            <w:r>
              <w:t xml:space="preserve"> Berührungsempfinden</w:t>
            </w:r>
          </w:p>
          <w:p w14:paraId="4595A0E9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Tastsensibilität</w:t>
            </w:r>
          </w:p>
          <w:p w14:paraId="184AF366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 xml:space="preserve">Differenzierung unterschiedlicher taktiler Eindrücke </w:t>
            </w:r>
          </w:p>
          <w:p w14:paraId="0E6840FC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Die Propriozeption betreffende Funktionen</w:t>
            </w:r>
          </w:p>
          <w:p w14:paraId="5091CE79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Körperschema</w:t>
            </w:r>
          </w:p>
          <w:p w14:paraId="04AAEA60" w14:textId="77777777" w:rsidR="00632B70" w:rsidRPr="00EE4FB5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Orientierung im Handtastraum</w:t>
            </w:r>
          </w:p>
        </w:tc>
        <w:tc>
          <w:tcPr>
            <w:tcW w:w="9689" w:type="dxa"/>
            <w:shd w:val="clear" w:color="auto" w:fill="auto"/>
          </w:tcPr>
          <w:p w14:paraId="2BEE265D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16557718" w14:textId="77777777" w:rsidR="00632B70" w:rsidRDefault="00632B70" w:rsidP="00632B70">
      <w:pPr>
        <w:pStyle w:val="Tabellenfu"/>
      </w:pPr>
    </w:p>
    <w:p w14:paraId="67C69B46" w14:textId="77777777" w:rsidR="00632B70" w:rsidRDefault="00632B70" w:rsidP="00632B70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0AC20587" w14:textId="77777777" w:rsidTr="00C818F2">
        <w:tc>
          <w:tcPr>
            <w:tcW w:w="4531" w:type="dxa"/>
            <w:shd w:val="clear" w:color="auto" w:fill="auto"/>
          </w:tcPr>
          <w:p w14:paraId="493FB82D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2C8977D5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30C6E5EB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596F4368" w14:textId="77777777" w:rsidR="00632B70" w:rsidRPr="00EE4FB5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1C79E139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505AB9E6" w14:textId="77777777" w:rsidR="00632B70" w:rsidRDefault="00632B70" w:rsidP="00632B70">
      <w:pPr>
        <w:pStyle w:val="Tabellenfu"/>
      </w:pPr>
    </w:p>
    <w:p w14:paraId="439A8CB0" w14:textId="77777777" w:rsidR="00632B70" w:rsidRDefault="00632B70" w:rsidP="00632B70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21755527" w14:textId="77777777" w:rsidTr="00C818F2">
        <w:tc>
          <w:tcPr>
            <w:tcW w:w="4531" w:type="dxa"/>
            <w:shd w:val="clear" w:color="auto" w:fill="auto"/>
          </w:tcPr>
          <w:p w14:paraId="1B141781" w14:textId="77777777" w:rsidR="00632B70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6CD661FD" w14:textId="77777777" w:rsidR="00632B70" w:rsidRPr="00EE4FB5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777A149A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2D5080BA" w14:textId="77777777" w:rsidR="00632B70" w:rsidRDefault="00632B70" w:rsidP="00632B70">
      <w:pPr>
        <w:pStyle w:val="Tabellenfu"/>
      </w:pPr>
    </w:p>
    <w:p w14:paraId="046724F5" w14:textId="77777777" w:rsidR="00632B70" w:rsidRPr="00576407" w:rsidRDefault="00632B70" w:rsidP="00632B70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36F90955" w14:textId="77777777" w:rsidTr="00C818F2">
        <w:tc>
          <w:tcPr>
            <w:tcW w:w="4531" w:type="dxa"/>
            <w:shd w:val="clear" w:color="auto" w:fill="auto"/>
          </w:tcPr>
          <w:p w14:paraId="04018620" w14:textId="77777777" w:rsidR="00632B70" w:rsidRDefault="00632B70" w:rsidP="00C818F2">
            <w:pPr>
              <w:pStyle w:val="Tabelleninhalt"/>
            </w:pPr>
            <w:r>
              <w:t>Aufmerksamkeit:</w:t>
            </w:r>
          </w:p>
          <w:p w14:paraId="4983392A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4A34DB4C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68CDC0AF" w14:textId="77777777" w:rsidR="00632B70" w:rsidRPr="00EE4FB5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3865DDC1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10CF42C9" w14:textId="77777777" w:rsidTr="00C818F2">
        <w:tc>
          <w:tcPr>
            <w:tcW w:w="4531" w:type="dxa"/>
            <w:shd w:val="clear" w:color="auto" w:fill="auto"/>
          </w:tcPr>
          <w:p w14:paraId="0AE7E204" w14:textId="77777777" w:rsidR="00632B70" w:rsidRDefault="00632B70" w:rsidP="00C818F2">
            <w:pPr>
              <w:pStyle w:val="Tabelleninhalt"/>
            </w:pPr>
            <w:r>
              <w:t>Gedächtnis:</w:t>
            </w:r>
          </w:p>
          <w:p w14:paraId="7CD668A6" w14:textId="77777777" w:rsidR="00632B70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4879A728" w14:textId="6E9379CA" w:rsidR="00632B70" w:rsidRPr="00EE4FB5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7E0E974C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ED30021" w14:textId="77777777" w:rsidTr="00C818F2">
        <w:tc>
          <w:tcPr>
            <w:tcW w:w="4531" w:type="dxa"/>
            <w:shd w:val="clear" w:color="auto" w:fill="auto"/>
          </w:tcPr>
          <w:p w14:paraId="7A41DC60" w14:textId="77777777" w:rsidR="00632B70" w:rsidRDefault="00632B70" w:rsidP="00C818F2">
            <w:pPr>
              <w:pStyle w:val="Tabelleninhalt"/>
            </w:pPr>
            <w:r>
              <w:t>Wahrnehmungsverarbeitung:</w:t>
            </w:r>
          </w:p>
          <w:p w14:paraId="4BB05A64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4788908F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5D1E9CCF" w14:textId="67CD1EEE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 xml:space="preserve">Taktil (Gh) (z.B. Unterscheidung </w:t>
            </w:r>
            <w:r w:rsidR="009D5E68">
              <w:t>von</w:t>
            </w:r>
            <w:r>
              <w:t xml:space="preserve"> Punktschriftmustern) </w:t>
            </w:r>
          </w:p>
          <w:p w14:paraId="7A728963" w14:textId="77777777" w:rsidR="00632B70" w:rsidRPr="00EE4FB5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Taktil-räumlich (z.B. Raum-Lage, räumliche Struktur der Punktmuster)</w:t>
            </w:r>
          </w:p>
        </w:tc>
        <w:tc>
          <w:tcPr>
            <w:tcW w:w="9689" w:type="dxa"/>
            <w:shd w:val="clear" w:color="auto" w:fill="auto"/>
          </w:tcPr>
          <w:p w14:paraId="170D9327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6A4FC463" w14:textId="77777777" w:rsidTr="00C818F2">
        <w:tc>
          <w:tcPr>
            <w:tcW w:w="4531" w:type="dxa"/>
            <w:shd w:val="clear" w:color="auto" w:fill="auto"/>
          </w:tcPr>
          <w:p w14:paraId="7FB8DE55" w14:textId="77777777" w:rsidR="00632B70" w:rsidRDefault="00632B70" w:rsidP="00C818F2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723655E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298A052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2EF3EC8D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5EC6B91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08B74EFF" w14:textId="77777777" w:rsidR="00632B70" w:rsidRPr="00EE4FB5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7B5E437B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342CE30B" w14:textId="77777777" w:rsidTr="00C818F2">
        <w:tc>
          <w:tcPr>
            <w:tcW w:w="4531" w:type="dxa"/>
            <w:shd w:val="clear" w:color="auto" w:fill="auto"/>
          </w:tcPr>
          <w:p w14:paraId="112DE9CD" w14:textId="77777777" w:rsidR="00632B70" w:rsidRDefault="00632B70" w:rsidP="00C818F2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296F1D2A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26BE96DF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78AEAED7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6076796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3C1C0B4E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1AEA9398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1D5EC7A0" w14:textId="77777777" w:rsidTr="00C818F2">
        <w:tc>
          <w:tcPr>
            <w:tcW w:w="4531" w:type="dxa"/>
            <w:shd w:val="clear" w:color="auto" w:fill="auto"/>
          </w:tcPr>
          <w:p w14:paraId="390EF902" w14:textId="77777777" w:rsidR="00632B70" w:rsidRDefault="00632B70" w:rsidP="00C818F2">
            <w:pPr>
              <w:pStyle w:val="Tabelleninhalt"/>
            </w:pPr>
            <w:r>
              <w:t>Psychomotorische Funktionen:</w:t>
            </w:r>
          </w:p>
          <w:p w14:paraId="0E739DAB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047457BB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7E5653A8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50D4531C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7C853568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62B30717" w14:textId="77777777" w:rsidTr="00C818F2">
        <w:tc>
          <w:tcPr>
            <w:tcW w:w="4531" w:type="dxa"/>
            <w:shd w:val="clear" w:color="auto" w:fill="auto"/>
          </w:tcPr>
          <w:p w14:paraId="581D0DE1" w14:textId="2AB42216" w:rsidR="00632B70" w:rsidRDefault="00632B70" w:rsidP="00C818F2">
            <w:pPr>
              <w:pStyle w:val="Tabelleninhalt"/>
            </w:pPr>
            <w:r>
              <w:t>Sonstige mentale Funktionen</w:t>
            </w:r>
            <w:r w:rsidR="001F4E1E">
              <w:t>:</w:t>
            </w:r>
          </w:p>
          <w:p w14:paraId="6DAA58E3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3B20E8BD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788D6044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4E798278" w14:textId="77777777" w:rsidR="000829C4" w:rsidRDefault="000829C4" w:rsidP="000829C4">
      <w:pPr>
        <w:pStyle w:val="Tabellenfu"/>
      </w:pPr>
    </w:p>
    <w:p w14:paraId="268F0E3C" w14:textId="77777777" w:rsidR="000829C4" w:rsidRDefault="000829C4" w:rsidP="003539A0">
      <w:pPr>
        <w:pStyle w:val="berschrift2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76F4E3BD" w14:textId="77777777" w:rsidTr="0041035D">
        <w:tc>
          <w:tcPr>
            <w:tcW w:w="6799" w:type="dxa"/>
            <w:shd w:val="clear" w:color="auto" w:fill="auto"/>
          </w:tcPr>
          <w:p w14:paraId="5921E910" w14:textId="77777777" w:rsidR="000829C4" w:rsidRDefault="000829C4" w:rsidP="0041035D">
            <w:pPr>
              <w:pStyle w:val="Tabelleninhalt"/>
            </w:pPr>
            <w:r>
              <w:t>Unterstützung und Beziehungen:</w:t>
            </w:r>
          </w:p>
          <w:p w14:paraId="054D8677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/ schreiben (Punkt- und/oder Schwarzschrift)? In welcher Sprache? </w:t>
            </w:r>
          </w:p>
          <w:p w14:paraId="0A2C2D6B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 für Punktschrift?</w:t>
            </w:r>
          </w:p>
          <w:p w14:paraId="5BD71F76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 xml:space="preserve">Gibt es Lese- und/oder Schreibvorbilder für Schwarzschrift? </w:t>
            </w:r>
          </w:p>
          <w:p w14:paraId="45309443" w14:textId="163E9D63" w:rsidR="000829C4" w:rsidRPr="00EE4FB5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Wie ist/war der Umgang mit Fehlern?</w:t>
            </w:r>
          </w:p>
        </w:tc>
        <w:tc>
          <w:tcPr>
            <w:tcW w:w="7421" w:type="dxa"/>
            <w:shd w:val="clear" w:color="auto" w:fill="auto"/>
          </w:tcPr>
          <w:p w14:paraId="73B4B79C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54F1B035" w14:textId="77777777" w:rsidTr="0041035D">
        <w:tc>
          <w:tcPr>
            <w:tcW w:w="6799" w:type="dxa"/>
            <w:shd w:val="clear" w:color="auto" w:fill="auto"/>
          </w:tcPr>
          <w:p w14:paraId="2BD1C478" w14:textId="77777777" w:rsidR="000829C4" w:rsidRDefault="000829C4" w:rsidP="0041035D">
            <w:pPr>
              <w:pStyle w:val="Tabelleninhalt"/>
            </w:pPr>
            <w:r>
              <w:t>Einstellungen:</w:t>
            </w:r>
          </w:p>
          <w:p w14:paraId="22257F2F" w14:textId="7574A444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Wird in der Familie vorgelesen / gemeinsam gelesen?</w:t>
            </w:r>
          </w:p>
          <w:p w14:paraId="230E1DD9" w14:textId="591D43A8" w:rsidR="006445A1" w:rsidRDefault="006445A1" w:rsidP="00E962D4">
            <w:pPr>
              <w:pStyle w:val="Tabelleninhalt"/>
              <w:numPr>
                <w:ilvl w:val="0"/>
                <w:numId w:val="35"/>
              </w:numPr>
            </w:pPr>
            <w:r>
              <w:t>Welche Einstellung zum Gebrauch von Hilfsmitteln, zum Lesen von Braille-Schrift haben die Personen in der Umgebung des Kindes?</w:t>
            </w:r>
          </w:p>
          <w:p w14:paraId="47B809D3" w14:textId="4E4B07C1" w:rsidR="006445A1" w:rsidRDefault="006445A1" w:rsidP="009E39FF">
            <w:pPr>
              <w:pStyle w:val="Tabelleninhalt"/>
              <w:numPr>
                <w:ilvl w:val="0"/>
                <w:numId w:val="35"/>
              </w:numPr>
            </w:pPr>
            <w:r>
              <w:t>Welche Einstellung hat das Kind selbst zum Gebrauch von Hilfsmitteln, zum Lesen/Schreiben von Braille-Schrift?</w:t>
            </w:r>
          </w:p>
          <w:p w14:paraId="7A5DC1AF" w14:textId="5A0D36F4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Verfügen die Lehrkräfte über Braille-Kenntnisse?</w:t>
            </w:r>
          </w:p>
          <w:p w14:paraId="296AFE58" w14:textId="2F7567F5" w:rsidR="000829C4" w:rsidRPr="00EE4FB5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Inwieweit werden die Vorlieben des Kindes in Bezug auf die Auswahl des Schreib- und Lesemediums berücksichtigt?</w:t>
            </w:r>
          </w:p>
        </w:tc>
        <w:tc>
          <w:tcPr>
            <w:tcW w:w="7421" w:type="dxa"/>
            <w:shd w:val="clear" w:color="auto" w:fill="auto"/>
          </w:tcPr>
          <w:p w14:paraId="08AC4C24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6D0358E6" w14:textId="77777777" w:rsidTr="0041035D">
        <w:tc>
          <w:tcPr>
            <w:tcW w:w="6799" w:type="dxa"/>
            <w:shd w:val="clear" w:color="auto" w:fill="auto"/>
          </w:tcPr>
          <w:p w14:paraId="5701C4C2" w14:textId="77777777" w:rsidR="000829C4" w:rsidRDefault="000829C4" w:rsidP="0041035D">
            <w:pPr>
              <w:pStyle w:val="Tabelleninhalt"/>
            </w:pPr>
            <w:r>
              <w:t>Lernumgebung:</w:t>
            </w:r>
          </w:p>
          <w:p w14:paraId="27C8AADB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Welche Lesemedien sind in Braille vorhanden?</w:t>
            </w:r>
          </w:p>
          <w:p w14:paraId="77B7CFA8" w14:textId="1E96EC37" w:rsidR="006445A1" w:rsidRDefault="006445A1" w:rsidP="00460632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Texten und Büchern in/mit Braille-Schrift?</w:t>
            </w:r>
          </w:p>
          <w:p w14:paraId="61A66793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Wie ist die Gestaltung von Lesetexten am PC (z.B. E-Buch-Standard)?</w:t>
            </w:r>
          </w:p>
          <w:p w14:paraId="063DD125" w14:textId="018D8131" w:rsidR="006445A1" w:rsidRDefault="006445A1" w:rsidP="00580152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das Lesen/Schreiben des Kindes eine Individualisierung/Differenzierung vorgenommen?</w:t>
            </w:r>
          </w:p>
          <w:p w14:paraId="0C8D1A8A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Ist das Lerntempo angemessen?</w:t>
            </w:r>
          </w:p>
          <w:p w14:paraId="1C3FC60D" w14:textId="77777777" w:rsidR="006445A1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18C70027" w14:textId="0A6EBD5C" w:rsidR="006445A1" w:rsidRDefault="006445A1" w:rsidP="001C51BE">
            <w:pPr>
              <w:pStyle w:val="Tabelleninhalt"/>
              <w:numPr>
                <w:ilvl w:val="0"/>
                <w:numId w:val="35"/>
              </w:numPr>
            </w:pPr>
            <w:r>
              <w:t>Inwieweit findet/fand eine Anleitung bezüglich der Auswahl eines geeigneten Schreib- oder Lesemediums statt?</w:t>
            </w:r>
          </w:p>
          <w:p w14:paraId="105B8F46" w14:textId="36742B5E" w:rsidR="006445A1" w:rsidRDefault="006445A1" w:rsidP="00160D08">
            <w:pPr>
              <w:pStyle w:val="Tabelleninhalt"/>
              <w:numPr>
                <w:ilvl w:val="0"/>
                <w:numId w:val="35"/>
              </w:numPr>
            </w:pPr>
            <w:r>
              <w:t>Welches Schriftsystem (Vollschrift, Eurobraille) wird/wurde für den Leselehrgang verwendet?</w:t>
            </w:r>
          </w:p>
          <w:p w14:paraId="49F8C031" w14:textId="7CE1E210" w:rsidR="000829C4" w:rsidRPr="00EE4FB5" w:rsidRDefault="006445A1" w:rsidP="006445A1">
            <w:pPr>
              <w:pStyle w:val="Tabelleninhalt"/>
              <w:numPr>
                <w:ilvl w:val="0"/>
                <w:numId w:val="35"/>
              </w:numPr>
            </w:pPr>
            <w:r>
              <w:t>Wie findet/fand eine Abgrenzung zu weiteren Schriftsystemen (z.B. Mathematikschrift, Musikschrift) statt?</w:t>
            </w:r>
          </w:p>
        </w:tc>
        <w:tc>
          <w:tcPr>
            <w:tcW w:w="7421" w:type="dxa"/>
            <w:shd w:val="clear" w:color="auto" w:fill="auto"/>
          </w:tcPr>
          <w:p w14:paraId="66F20053" w14:textId="77777777" w:rsidR="000829C4" w:rsidRPr="00EE4FB5" w:rsidRDefault="000829C4" w:rsidP="0041035D">
            <w:pPr>
              <w:pStyle w:val="Tabelleninhalt"/>
            </w:pPr>
          </w:p>
        </w:tc>
      </w:tr>
      <w:tr w:rsidR="000829C4" w:rsidRPr="00EE4FB5" w14:paraId="16D6BD63" w14:textId="77777777" w:rsidTr="0041035D">
        <w:tc>
          <w:tcPr>
            <w:tcW w:w="6799" w:type="dxa"/>
            <w:shd w:val="clear" w:color="auto" w:fill="auto"/>
          </w:tcPr>
          <w:p w14:paraId="34766D36" w14:textId="77777777" w:rsidR="000829C4" w:rsidRDefault="000829C4" w:rsidP="0041035D">
            <w:pPr>
              <w:pStyle w:val="Tabelleninhalt"/>
            </w:pPr>
            <w:r>
              <w:t>Hilfsmittel:</w:t>
            </w:r>
          </w:p>
          <w:p w14:paraId="3E487B9F" w14:textId="77777777" w:rsidR="000829C4" w:rsidRPr="00EE4FB5" w:rsidRDefault="000829C4" w:rsidP="005674ED">
            <w:pPr>
              <w:pStyle w:val="Tabelleninhalt"/>
              <w:numPr>
                <w:ilvl w:val="0"/>
                <w:numId w:val="35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7DBB55C7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2D704F4B" w14:textId="77777777" w:rsidR="000829C4" w:rsidRDefault="000829C4" w:rsidP="000829C4">
      <w:pPr>
        <w:pStyle w:val="Tabellenfu"/>
      </w:pPr>
    </w:p>
    <w:p w14:paraId="489EBC99" w14:textId="77777777" w:rsidR="000829C4" w:rsidRDefault="000829C4" w:rsidP="003539A0">
      <w:pPr>
        <w:pStyle w:val="berschrift2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829C4" w:rsidRPr="00EE4FB5" w14:paraId="623150F2" w14:textId="77777777" w:rsidTr="0041035D">
        <w:tc>
          <w:tcPr>
            <w:tcW w:w="6799" w:type="dxa"/>
            <w:shd w:val="clear" w:color="auto" w:fill="auto"/>
          </w:tcPr>
          <w:p w14:paraId="122A71AB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Selbstwirksamkeitserwartungen</w:t>
            </w:r>
          </w:p>
          <w:p w14:paraId="015757D6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Motivation</w:t>
            </w:r>
          </w:p>
          <w:p w14:paraId="0ED14E63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Selbstvertrauen</w:t>
            </w:r>
          </w:p>
          <w:p w14:paraId="0EB8F4CD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Selbstkonzept</w:t>
            </w:r>
          </w:p>
          <w:p w14:paraId="68940A5D" w14:textId="77777777" w:rsidR="00FD3762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Interesse</w:t>
            </w:r>
          </w:p>
          <w:p w14:paraId="425D8898" w14:textId="125E8896" w:rsidR="000829C4" w:rsidRPr="00EE4FB5" w:rsidRDefault="00FD3762" w:rsidP="00FD3762">
            <w:pPr>
              <w:pStyle w:val="Tabelleninhalt"/>
              <w:numPr>
                <w:ilvl w:val="0"/>
                <w:numId w:val="29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194E0C0F" w14:textId="77777777" w:rsidR="000829C4" w:rsidRPr="00EE4FB5" w:rsidRDefault="000829C4" w:rsidP="0041035D">
            <w:pPr>
              <w:pStyle w:val="Tabelleninhalt"/>
            </w:pPr>
          </w:p>
        </w:tc>
      </w:tr>
    </w:tbl>
    <w:p w14:paraId="6398CF70" w14:textId="46B709A3" w:rsidR="00E2125E" w:rsidRPr="00910E31" w:rsidRDefault="00E2125E" w:rsidP="00E2125E">
      <w:pPr>
        <w:pStyle w:val="berschrift1"/>
      </w:pPr>
      <w:r>
        <w:t>Integrativ-automatisierte Stufe</w:t>
      </w:r>
      <w:r w:rsidR="00105236">
        <w:t xml:space="preserve"> Brailleschrift</w:t>
      </w:r>
    </w:p>
    <w:p w14:paraId="785AE170" w14:textId="77777777" w:rsidR="00E2125E" w:rsidRPr="001F6114" w:rsidRDefault="00E2125E" w:rsidP="003539A0">
      <w:pPr>
        <w:pStyle w:val="berschrift2"/>
      </w:pPr>
      <w:r>
        <w:t>Aktivitäten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29484DA" w14:textId="77777777" w:rsidTr="0041035D">
        <w:tc>
          <w:tcPr>
            <w:tcW w:w="6799" w:type="dxa"/>
            <w:shd w:val="clear" w:color="auto" w:fill="auto"/>
          </w:tcPr>
          <w:p w14:paraId="51877927" w14:textId="77777777" w:rsidR="00E2125E" w:rsidRDefault="00E2125E" w:rsidP="0041035D">
            <w:pPr>
              <w:pStyle w:val="Tabelleninhalt"/>
            </w:pPr>
            <w:r>
              <w:t>Lesetechnik</w:t>
            </w:r>
          </w:p>
          <w:p w14:paraId="02CA59A7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Automatisierung des Leseprozesses</w:t>
            </w:r>
          </w:p>
          <w:p w14:paraId="27DE01F5" w14:textId="2A55C1E0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Horizontale, fließende beidhändige Lesebewegung</w:t>
            </w:r>
          </w:p>
          <w:p w14:paraId="0AFDE6E1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Lesen unabhängig vom Lesemedium</w:t>
            </w:r>
          </w:p>
          <w:p w14:paraId="498F0C2C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Wort- und Satzgrenzen erkennen</w:t>
            </w:r>
          </w:p>
          <w:p w14:paraId="0FD2C3F0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Steigerung der Lesegeschwindigkeit</w:t>
            </w:r>
          </w:p>
          <w:p w14:paraId="23B37A66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Lesegenauigkeit</w:t>
            </w:r>
          </w:p>
          <w:p w14:paraId="376B54FA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Flüssiges Vorlesen</w:t>
            </w:r>
          </w:p>
          <w:p w14:paraId="2BA7BDF5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Betontes Vorlesen</w:t>
            </w:r>
          </w:p>
          <w:p w14:paraId="5D2F3040" w14:textId="77777777" w:rsidR="00267672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Regelmäßigkeiten der Sprache erkennen</w:t>
            </w:r>
          </w:p>
          <w:p w14:paraId="251F831A" w14:textId="5B03805A" w:rsidR="00E2125E" w:rsidRPr="00F9614D" w:rsidRDefault="00267672" w:rsidP="00267672">
            <w:pPr>
              <w:pStyle w:val="Tabelleninhalt"/>
              <w:numPr>
                <w:ilvl w:val="0"/>
                <w:numId w:val="25"/>
              </w:numPr>
            </w:pPr>
            <w:r>
              <w:t>Wahrnehmungsstrategie: räumlich-figurale Buchstabenidentifikation; Ziel: Bildung größerer Wahrnehmungseinheiten z.B. Silben- und Wortidentifikation anhand von charakteristischen Punkt-Lücke-Mustern</w:t>
            </w:r>
          </w:p>
        </w:tc>
        <w:tc>
          <w:tcPr>
            <w:tcW w:w="7421" w:type="dxa"/>
            <w:shd w:val="clear" w:color="auto" w:fill="auto"/>
          </w:tcPr>
          <w:p w14:paraId="44F55396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741A28F2" w14:textId="77777777" w:rsidTr="0041035D">
        <w:tc>
          <w:tcPr>
            <w:tcW w:w="6799" w:type="dxa"/>
            <w:shd w:val="clear" w:color="auto" w:fill="auto"/>
          </w:tcPr>
          <w:p w14:paraId="0B2052FE" w14:textId="4B8D9EEA" w:rsidR="00F643A1" w:rsidRPr="00F643A1" w:rsidRDefault="00E2125E" w:rsidP="00F643A1">
            <w:pPr>
              <w:pStyle w:val="Tabelleninhalt"/>
              <w:rPr>
                <w:color w:val="auto"/>
              </w:rPr>
            </w:pPr>
            <w:r w:rsidRPr="00F643A1">
              <w:rPr>
                <w:color w:val="auto"/>
              </w:rPr>
              <w:t>Leseverwendung</w:t>
            </w:r>
          </w:p>
          <w:p w14:paraId="4A515D7B" w14:textId="77777777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Bei Nichtverstehen gezielt nachfragen (Monitoring)</w:t>
            </w:r>
          </w:p>
          <w:p w14:paraId="2E7C1AD1" w14:textId="022BF033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 xml:space="preserve">ungeübte Wörter lesen </w:t>
            </w:r>
            <w:r w:rsidR="00F27DC6">
              <w:t>und</w:t>
            </w:r>
            <w:r w:rsidRPr="00EF5C27">
              <w:t xml:space="preserve"> verstehen </w:t>
            </w:r>
          </w:p>
          <w:p w14:paraId="09438788" w14:textId="4CC5E60E" w:rsidR="00EF5C27" w:rsidRPr="00EF5C27" w:rsidRDefault="00EF5C27" w:rsidP="005F3168">
            <w:pPr>
              <w:pStyle w:val="Tabelleninhalt"/>
              <w:numPr>
                <w:ilvl w:val="0"/>
                <w:numId w:val="27"/>
              </w:numPr>
            </w:pPr>
            <w:r w:rsidRPr="00EF5C27">
              <w:t>Auf vorhandenen Wortschatz zurückgreifen und grammatische Informationen nutzen</w:t>
            </w:r>
          </w:p>
          <w:p w14:paraId="7EB31C5B" w14:textId="77777777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Überschriften zum Textverstehen nutzen</w:t>
            </w:r>
          </w:p>
          <w:p w14:paraId="3853D8DA" w14:textId="77777777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Schriftliche Anweisungen richtig umsetzen</w:t>
            </w:r>
          </w:p>
          <w:p w14:paraId="04DB915C" w14:textId="2A7419BD" w:rsidR="00EF5C27" w:rsidRPr="00EF5C27" w:rsidRDefault="00EF5C27" w:rsidP="004861EC">
            <w:pPr>
              <w:pStyle w:val="Tabelleninhalt"/>
              <w:numPr>
                <w:ilvl w:val="0"/>
                <w:numId w:val="27"/>
              </w:numPr>
            </w:pPr>
            <w:r w:rsidRPr="00EF5C27">
              <w:t>Texte sinnentnehmend lesen (Rückgriff auf vorhandenen Wortschatz)</w:t>
            </w:r>
          </w:p>
          <w:p w14:paraId="766423C0" w14:textId="77777777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Fragen zum Text beantworten</w:t>
            </w:r>
          </w:p>
          <w:p w14:paraId="7ABC78D4" w14:textId="77777777" w:rsidR="00EF5C27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Texte sinnentnehmend über Sprachausgabe lesen</w:t>
            </w:r>
          </w:p>
          <w:p w14:paraId="18E1437D" w14:textId="53066856" w:rsidR="009E2DD4" w:rsidRP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 w:rsidRPr="00EF5C27">
              <w:t>Informationsquellen (Bücher, Internet, ...) nutzen</w:t>
            </w:r>
          </w:p>
        </w:tc>
        <w:tc>
          <w:tcPr>
            <w:tcW w:w="7421" w:type="dxa"/>
            <w:shd w:val="clear" w:color="auto" w:fill="auto"/>
          </w:tcPr>
          <w:p w14:paraId="14E6C4D7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496366BE" w14:textId="77777777" w:rsidTr="0041035D">
        <w:tc>
          <w:tcPr>
            <w:tcW w:w="6799" w:type="dxa"/>
            <w:shd w:val="clear" w:color="auto" w:fill="auto"/>
          </w:tcPr>
          <w:p w14:paraId="2AA1B8A3" w14:textId="77777777" w:rsidR="00E2125E" w:rsidRDefault="00E2125E" w:rsidP="0041035D">
            <w:pPr>
              <w:pStyle w:val="Tabelleninhalt"/>
            </w:pPr>
            <w:r>
              <w:t>Schreibtechnik</w:t>
            </w:r>
          </w:p>
          <w:p w14:paraId="5FABD190" w14:textId="77777777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Automatisiertes Schreiben unabhängig vom Schreibmedium</w:t>
            </w:r>
          </w:p>
          <w:p w14:paraId="7D9D64FA" w14:textId="2D6F462C" w:rsidR="00EF5C27" w:rsidRDefault="00EF5C27" w:rsidP="00056BE7">
            <w:pPr>
              <w:pStyle w:val="Tabelleninhalt"/>
              <w:numPr>
                <w:ilvl w:val="0"/>
                <w:numId w:val="27"/>
              </w:numPr>
            </w:pPr>
            <w:r>
              <w:t>Kenntnisse am PC (Funktion, Struktur des Betriebssystems und der Software, Shortcuts</w:t>
            </w:r>
            <w:r w:rsidR="00F27DC6">
              <w:t xml:space="preserve">, </w:t>
            </w:r>
            <w:r>
              <w:t>...)</w:t>
            </w:r>
          </w:p>
          <w:p w14:paraId="68F31CD2" w14:textId="70F9930B" w:rsidR="00EF5C27" w:rsidRDefault="00EF5C27" w:rsidP="0035078F">
            <w:pPr>
              <w:pStyle w:val="Tabelleninhalt"/>
              <w:numPr>
                <w:ilvl w:val="0"/>
                <w:numId w:val="27"/>
              </w:numPr>
            </w:pPr>
            <w:r>
              <w:t>10-Finger-Schreiben an der Schwarzschrift-Tastatur (mit Sprachausgabe und Braillezeile)</w:t>
            </w:r>
          </w:p>
          <w:p w14:paraId="55F59D60" w14:textId="1635E2BE" w:rsidR="00EF5C27" w:rsidRDefault="00EF5C27" w:rsidP="004320D7">
            <w:pPr>
              <w:pStyle w:val="Tabelleninhalt"/>
              <w:numPr>
                <w:ilvl w:val="0"/>
                <w:numId w:val="27"/>
              </w:numPr>
            </w:pPr>
            <w:r>
              <w:t>Schreibregeln beachten (Phonem-Graphem-Korrespondenz, Groß-/Kleinschreibung, Rechtschreibregeln...)</w:t>
            </w:r>
          </w:p>
          <w:p w14:paraId="4AA33D66" w14:textId="77777777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 xml:space="preserve">Texte formal überarbeiten </w:t>
            </w:r>
          </w:p>
          <w:p w14:paraId="73773D81" w14:textId="77777777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Texte am PC formatieren</w:t>
            </w:r>
          </w:p>
          <w:p w14:paraId="635C4E04" w14:textId="0BC841D1" w:rsidR="00E2125E" w:rsidRPr="00EE4FB5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„Heftführung“ am PC (E-Buch-Standard)</w:t>
            </w:r>
          </w:p>
        </w:tc>
        <w:tc>
          <w:tcPr>
            <w:tcW w:w="7421" w:type="dxa"/>
            <w:shd w:val="clear" w:color="auto" w:fill="auto"/>
          </w:tcPr>
          <w:p w14:paraId="6729CB26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01822CCA" w14:textId="77777777" w:rsidTr="0041035D">
        <w:tc>
          <w:tcPr>
            <w:tcW w:w="6799" w:type="dxa"/>
            <w:shd w:val="clear" w:color="auto" w:fill="auto"/>
          </w:tcPr>
          <w:p w14:paraId="05695D1F" w14:textId="77777777" w:rsidR="00E2125E" w:rsidRDefault="00E2125E" w:rsidP="0041035D">
            <w:pPr>
              <w:pStyle w:val="Tabelleninhalt"/>
            </w:pPr>
            <w:r>
              <w:t>Schreibverwendung</w:t>
            </w:r>
          </w:p>
          <w:p w14:paraId="22DB3BA9" w14:textId="77777777" w:rsidR="00674752" w:rsidRDefault="00674752" w:rsidP="00674752">
            <w:pPr>
              <w:pStyle w:val="Tabelleninhalt"/>
              <w:ind w:left="360"/>
            </w:pPr>
            <w:r>
              <w:t>Assoziatives Schreiben</w:t>
            </w:r>
          </w:p>
          <w:p w14:paraId="42D30773" w14:textId="1582C0BC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Eigene Gedanken sprachlich formulieren</w:t>
            </w:r>
          </w:p>
          <w:p w14:paraId="34D19048" w14:textId="77777777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Freies Schreiben (Rückgriff auf vorhandenen Wortschatz)</w:t>
            </w:r>
          </w:p>
          <w:p w14:paraId="6698FB43" w14:textId="3954B4C3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Schreibideen nach einer nachvollziehbaren Logik gliedern</w:t>
            </w:r>
          </w:p>
          <w:p w14:paraId="15EC22C4" w14:textId="1008F7CB" w:rsidR="00EF5C27" w:rsidRDefault="00EF5C27" w:rsidP="00EF5C27">
            <w:pPr>
              <w:pStyle w:val="Tabelleninhalt"/>
            </w:pPr>
            <w:proofErr w:type="spellStart"/>
            <w:r>
              <w:t>Leser</w:t>
            </w:r>
            <w:r w:rsidR="004B36CF">
              <w:t>:innen</w:t>
            </w:r>
            <w:r>
              <w:t>bezogenes</w:t>
            </w:r>
            <w:proofErr w:type="spellEnd"/>
            <w:r>
              <w:t xml:space="preserve"> (</w:t>
            </w:r>
            <w:proofErr w:type="spellStart"/>
            <w:r>
              <w:t>adressat</w:t>
            </w:r>
            <w:r w:rsidR="004B36CF">
              <w:t>:inn</w:t>
            </w:r>
            <w:r>
              <w:t>enbezogenes</w:t>
            </w:r>
            <w:proofErr w:type="spellEnd"/>
            <w:r>
              <w:t>) Schreiben</w:t>
            </w:r>
          </w:p>
          <w:p w14:paraId="1EFE827C" w14:textId="0E0B3F35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Texte inhaltlich-logisch aufbauen (Textkohärenz)</w:t>
            </w:r>
          </w:p>
          <w:p w14:paraId="24E09B40" w14:textId="5A4BEC18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Protagonisten angemessen einführen</w:t>
            </w:r>
          </w:p>
          <w:p w14:paraId="57B0B5AC" w14:textId="688F4DBB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Texte zeitlich korrekt aufbauen</w:t>
            </w:r>
          </w:p>
          <w:p w14:paraId="31367601" w14:textId="1D17B181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Die „Geschichtengrammatik“ berücksichtigen (Wer, wann, wo...)</w:t>
            </w:r>
          </w:p>
          <w:p w14:paraId="1159DB22" w14:textId="1B47DB60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Die thematische Struktur berücksichtigen</w:t>
            </w:r>
          </w:p>
          <w:p w14:paraId="3F3867DD" w14:textId="57AB0FB8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Auf Orte, Gegenstände, Personen, ... verweisen (Deixis)</w:t>
            </w:r>
          </w:p>
          <w:p w14:paraId="702A5A4D" w14:textId="30EA60E3" w:rsidR="00EF5C27" w:rsidRDefault="00EF5C27" w:rsidP="004E3EAB">
            <w:pPr>
              <w:pStyle w:val="Tabelleninhalt"/>
              <w:numPr>
                <w:ilvl w:val="0"/>
                <w:numId w:val="27"/>
              </w:numPr>
            </w:pPr>
            <w:r>
              <w:t>Schriftsprachliche Mittel einsetzen (z.B. abwechslungsreiche Adjektive für den Spannungsaufbau)</w:t>
            </w:r>
          </w:p>
          <w:p w14:paraId="0FB703EE" w14:textId="1D4228FC" w:rsidR="00EF5C27" w:rsidRDefault="00EF5C27" w:rsidP="001E1885">
            <w:pPr>
              <w:pStyle w:val="Tabelleninhalt"/>
              <w:numPr>
                <w:ilvl w:val="0"/>
                <w:numId w:val="27"/>
              </w:numPr>
            </w:pPr>
            <w:r>
              <w:t>Texte grammatisch korrekt und unter Verwendung eines adäquaten Wortschatzes umsetzen (Kohäsion)</w:t>
            </w:r>
          </w:p>
          <w:p w14:paraId="7B1E7EC0" w14:textId="233892D6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Wörtliche / indirekte Rede korrekt verwenden</w:t>
            </w:r>
          </w:p>
          <w:p w14:paraId="2DA001BF" w14:textId="77777777" w:rsidR="00CC1BBF" w:rsidRDefault="00EF5C27" w:rsidP="00491262">
            <w:pPr>
              <w:pStyle w:val="Tabelleninhalt"/>
              <w:numPr>
                <w:ilvl w:val="0"/>
                <w:numId w:val="27"/>
              </w:numPr>
            </w:pPr>
            <w:r>
              <w:t xml:space="preserve">Verschiedene Textmuster anwenden </w:t>
            </w:r>
          </w:p>
          <w:p w14:paraId="5A2BBD10" w14:textId="5380007C" w:rsidR="00EF5C27" w:rsidRDefault="00EF5C27" w:rsidP="00491262">
            <w:pPr>
              <w:pStyle w:val="Tabelleninhalt"/>
              <w:numPr>
                <w:ilvl w:val="0"/>
                <w:numId w:val="27"/>
              </w:numPr>
            </w:pPr>
            <w:r>
              <w:t>Unterschiedliche Satzanfänge verwenden</w:t>
            </w:r>
          </w:p>
          <w:p w14:paraId="5B00EEB8" w14:textId="77777777" w:rsidR="00EF5C27" w:rsidRDefault="00EF5C27" w:rsidP="00CC1BBF">
            <w:pPr>
              <w:pStyle w:val="Tabelleninhalt"/>
            </w:pPr>
            <w:r>
              <w:t>Kritisches Schreiben</w:t>
            </w:r>
          </w:p>
          <w:p w14:paraId="4DD2F5DD" w14:textId="2E205B24" w:rsidR="00EF5C27" w:rsidRDefault="00EF5C27" w:rsidP="00EF5C27">
            <w:pPr>
              <w:pStyle w:val="Tabelleninhalt"/>
              <w:numPr>
                <w:ilvl w:val="0"/>
                <w:numId w:val="27"/>
              </w:numPr>
            </w:pPr>
            <w:r>
              <w:t>Texte inhaltlich, sprachlich und formal überarbeiten</w:t>
            </w:r>
          </w:p>
          <w:p w14:paraId="124F9C06" w14:textId="22762642" w:rsidR="00E2125E" w:rsidRPr="00EE4FB5" w:rsidRDefault="00EF5C27" w:rsidP="00CC1BBF">
            <w:pPr>
              <w:pStyle w:val="Tabelleninhalt"/>
              <w:numPr>
                <w:ilvl w:val="0"/>
                <w:numId w:val="27"/>
              </w:numPr>
            </w:pPr>
            <w:r>
              <w:t xml:space="preserve">Über einen eigenen Schreibstil verfügen </w:t>
            </w:r>
          </w:p>
        </w:tc>
        <w:tc>
          <w:tcPr>
            <w:tcW w:w="7421" w:type="dxa"/>
            <w:shd w:val="clear" w:color="auto" w:fill="auto"/>
          </w:tcPr>
          <w:p w14:paraId="132159E4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79FCF442" w14:textId="77777777" w:rsidR="00E2125E" w:rsidRDefault="00E2125E" w:rsidP="00E2125E">
      <w:pPr>
        <w:pStyle w:val="Tabellenfu"/>
      </w:pPr>
    </w:p>
    <w:p w14:paraId="78336EA0" w14:textId="77777777" w:rsidR="00E2125E" w:rsidRDefault="00E2125E" w:rsidP="003539A0">
      <w:pPr>
        <w:pStyle w:val="berschrift2"/>
      </w:pPr>
      <w:r>
        <w:t>Teilhabe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BD4B2D3" w14:textId="77777777" w:rsidTr="0041035D">
        <w:tc>
          <w:tcPr>
            <w:tcW w:w="6799" w:type="dxa"/>
            <w:shd w:val="clear" w:color="auto" w:fill="auto"/>
          </w:tcPr>
          <w:p w14:paraId="6827F605" w14:textId="77777777" w:rsidR="00E2125E" w:rsidRDefault="00E2125E" w:rsidP="0041035D">
            <w:pPr>
              <w:pStyle w:val="Tabelleninhalt"/>
            </w:pPr>
            <w:r>
              <w:t>Zum Beispiel:</w:t>
            </w:r>
          </w:p>
          <w:p w14:paraId="051D42D8" w14:textId="77777777" w:rsidR="00CC1BBF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>Der Anforderung entsprechend eine Auswahl für ein Schriftmedium treffen (z.B. Eurobraille, Kurzschrift, Schwarzschrift)</w:t>
            </w:r>
          </w:p>
          <w:p w14:paraId="4E9A129D" w14:textId="77777777" w:rsidR="00CC1BBF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 xml:space="preserve">Der Anforderung entsprechend eine Entscheidung für hörendes oder taktiles Lesen treffen </w:t>
            </w:r>
          </w:p>
          <w:p w14:paraId="07C8E914" w14:textId="77777777" w:rsidR="00CC1BBF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>Nachrichten, Mitteilungen, Briefe, lesen und selbst adressatenbezogen verfassen können</w:t>
            </w:r>
          </w:p>
          <w:p w14:paraId="41A26827" w14:textId="761DDE47" w:rsidR="00CC1BBF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 xml:space="preserve">Mails, SMS (z.B. der peer-group) lesen </w:t>
            </w:r>
            <w:r w:rsidR="009D5E68">
              <w:t>und</w:t>
            </w:r>
            <w:r>
              <w:t xml:space="preserve"> verfassen können, dabei geeignete Medien (z.B. PC, Sprachausgabe bzw. -eingabe des Smartphones etc.) nutzen können </w:t>
            </w:r>
          </w:p>
          <w:p w14:paraId="0E826960" w14:textId="77777777" w:rsidR="00CC1BBF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 xml:space="preserve">Digitale Medien als Informationsquelle einsetzen um: </w:t>
            </w:r>
          </w:p>
          <w:p w14:paraId="3C114D1C" w14:textId="77777777" w:rsidR="00CC1BBF" w:rsidRDefault="00CC1BBF" w:rsidP="00CC1BBF">
            <w:pPr>
              <w:pStyle w:val="Tabelleninhalt"/>
              <w:numPr>
                <w:ilvl w:val="1"/>
                <w:numId w:val="27"/>
              </w:numPr>
            </w:pPr>
            <w:r>
              <w:t xml:space="preserve">Zeitungen und Zeitschriften zur Informationsaufnahme nutzen </w:t>
            </w:r>
          </w:p>
          <w:p w14:paraId="7EC7FEB7" w14:textId="77777777" w:rsidR="00CC1BBF" w:rsidRDefault="00CC1BBF" w:rsidP="00CC1BBF">
            <w:pPr>
              <w:pStyle w:val="Tabelleninhalt"/>
              <w:numPr>
                <w:ilvl w:val="1"/>
                <w:numId w:val="27"/>
              </w:numPr>
            </w:pPr>
            <w:r>
              <w:t>Pläne (z.B. Busfahrplan) und Programme (z.B. Kinoprogramm) im Internet finden und nutzen</w:t>
            </w:r>
          </w:p>
          <w:p w14:paraId="50E7D707" w14:textId="50639F95" w:rsidR="00E2125E" w:rsidRPr="00EE4FB5" w:rsidRDefault="00CC1BBF" w:rsidP="00CC1BBF">
            <w:pPr>
              <w:pStyle w:val="Tabelleninhalt"/>
              <w:numPr>
                <w:ilvl w:val="0"/>
                <w:numId w:val="27"/>
              </w:numPr>
            </w:pPr>
            <w:r>
              <w:t>Anleitungen (z.B. Rezepte) nutzen</w:t>
            </w:r>
          </w:p>
        </w:tc>
        <w:tc>
          <w:tcPr>
            <w:tcW w:w="7421" w:type="dxa"/>
            <w:shd w:val="clear" w:color="auto" w:fill="auto"/>
          </w:tcPr>
          <w:p w14:paraId="69311A8E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49DCF815" w14:textId="77777777" w:rsidR="00E2125E" w:rsidRDefault="00E2125E" w:rsidP="00E2125E">
      <w:pPr>
        <w:pStyle w:val="Tabellenfu"/>
      </w:pPr>
    </w:p>
    <w:p w14:paraId="3D2616A5" w14:textId="34167EA6" w:rsidR="00E2125E" w:rsidRDefault="00E2125E" w:rsidP="003539A0">
      <w:pPr>
        <w:pStyle w:val="berschrift2"/>
      </w:pPr>
      <w:r>
        <w:t>Gesundheitszustand (nach ICD-10</w:t>
      </w:r>
      <w:r w:rsidR="00965520">
        <w:t>/ICD-11</w:t>
      </w:r>
      <w:r>
        <w:t xml:space="preserve"> oder DSM 5)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1DE1FEDE" w14:textId="77777777" w:rsidTr="005674ED">
        <w:tc>
          <w:tcPr>
            <w:tcW w:w="4531" w:type="dxa"/>
            <w:shd w:val="clear" w:color="auto" w:fill="auto"/>
          </w:tcPr>
          <w:p w14:paraId="793F89AF" w14:textId="23555708" w:rsidR="00E2125E" w:rsidRPr="00EE4FB5" w:rsidRDefault="00E2125E" w:rsidP="0041035D">
            <w:pPr>
              <w:pStyle w:val="Tabelleninhalt"/>
            </w:pPr>
            <w:r w:rsidRPr="00421A55">
              <w:t xml:space="preserve">(z. B. aus </w:t>
            </w:r>
            <w:r w:rsidR="004B36CF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1592054C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1FB3E5A" w14:textId="77777777" w:rsidR="00E2125E" w:rsidRPr="001D7A3A" w:rsidRDefault="00E2125E" w:rsidP="00E2125E">
      <w:pPr>
        <w:pStyle w:val="Tabellenfu"/>
      </w:pPr>
    </w:p>
    <w:p w14:paraId="1E93C2E9" w14:textId="77777777" w:rsidR="00E2125E" w:rsidRDefault="00E2125E" w:rsidP="003539A0">
      <w:pPr>
        <w:pStyle w:val="berschrift2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3FC5E53A" w14:textId="77777777" w:rsidTr="0041035D">
        <w:tc>
          <w:tcPr>
            <w:tcW w:w="4531" w:type="dxa"/>
            <w:shd w:val="clear" w:color="auto" w:fill="auto"/>
          </w:tcPr>
          <w:p w14:paraId="25A931AD" w14:textId="0023BB46" w:rsidR="00E2125E" w:rsidRPr="00EE4FB5" w:rsidRDefault="00E2125E" w:rsidP="0041035D">
            <w:pPr>
              <w:pStyle w:val="Tabelleninhalt"/>
            </w:pPr>
            <w:r>
              <w:t xml:space="preserve">Anatomische Teile des Körpers (z. B. anatomische Strukturen des </w:t>
            </w:r>
            <w:r w:rsidR="004F493E">
              <w:t>Auges</w:t>
            </w:r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66E379D6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25F7BDC9" w14:textId="77777777" w:rsidR="00E2125E" w:rsidRDefault="00E2125E" w:rsidP="00E2125E">
      <w:pPr>
        <w:pStyle w:val="Tabellenfu"/>
      </w:pPr>
    </w:p>
    <w:p w14:paraId="2C388816" w14:textId="4BDE3563" w:rsidR="00E2125E" w:rsidRDefault="00E2125E" w:rsidP="00576407">
      <w:pPr>
        <w:pStyle w:val="berschrift2"/>
      </w:pPr>
      <w:r>
        <w:t>Körperfunktionen</w:t>
      </w:r>
    </w:p>
    <w:p w14:paraId="0923D6E6" w14:textId="77777777" w:rsidR="00632B70" w:rsidRPr="00576407" w:rsidRDefault="00632B70" w:rsidP="00632B70">
      <w:pPr>
        <w:pStyle w:val="berschrift3ausgeklappt"/>
      </w:pPr>
      <w:r w:rsidRPr="00576407"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0BC9F087" w14:textId="77777777" w:rsidTr="00C818F2">
        <w:tc>
          <w:tcPr>
            <w:tcW w:w="4531" w:type="dxa"/>
            <w:shd w:val="clear" w:color="auto" w:fill="auto"/>
          </w:tcPr>
          <w:p w14:paraId="3EF7EB5B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480CC592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  <w:p w14:paraId="2D043EC4" w14:textId="60603873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 xml:space="preserve">Funktionen d. Tastens, Druck </w:t>
            </w:r>
            <w:r w:rsidR="009D5E68">
              <w:t>und</w:t>
            </w:r>
            <w:r>
              <w:t xml:space="preserve"> Berührungsempfinden</w:t>
            </w:r>
          </w:p>
          <w:p w14:paraId="16E8BF0C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Tastsensibilität</w:t>
            </w:r>
          </w:p>
          <w:p w14:paraId="79F5DAAA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 xml:space="preserve">Differenzierung unterschiedlicher taktiler Eindrücke </w:t>
            </w:r>
          </w:p>
          <w:p w14:paraId="67D2AB82" w14:textId="77777777" w:rsidR="00632B70" w:rsidRDefault="00632B70" w:rsidP="00C818F2">
            <w:pPr>
              <w:pStyle w:val="Tabelleninhalt"/>
              <w:numPr>
                <w:ilvl w:val="0"/>
                <w:numId w:val="29"/>
              </w:numPr>
            </w:pPr>
            <w:r>
              <w:t>Die Propriozeption betreffende Funktionen</w:t>
            </w:r>
          </w:p>
          <w:p w14:paraId="180A8EE5" w14:textId="77777777" w:rsidR="00632B70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Körperschema</w:t>
            </w:r>
          </w:p>
          <w:p w14:paraId="6818938C" w14:textId="77777777" w:rsidR="00632B70" w:rsidRPr="00EE4FB5" w:rsidRDefault="00632B70" w:rsidP="00C818F2">
            <w:pPr>
              <w:pStyle w:val="Tabelleninhalt"/>
              <w:numPr>
                <w:ilvl w:val="1"/>
                <w:numId w:val="29"/>
              </w:numPr>
            </w:pPr>
            <w:r>
              <w:t>Orientierung im Handtastraum</w:t>
            </w:r>
          </w:p>
        </w:tc>
        <w:tc>
          <w:tcPr>
            <w:tcW w:w="9689" w:type="dxa"/>
            <w:shd w:val="clear" w:color="auto" w:fill="auto"/>
          </w:tcPr>
          <w:p w14:paraId="11E15015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5D1D15AD" w14:textId="77777777" w:rsidR="00632B70" w:rsidRDefault="00632B70" w:rsidP="00632B70">
      <w:pPr>
        <w:pStyle w:val="Tabellenfu"/>
      </w:pPr>
    </w:p>
    <w:p w14:paraId="3FD57540" w14:textId="77777777" w:rsidR="00632B70" w:rsidRDefault="00632B70" w:rsidP="00632B70">
      <w:pPr>
        <w:pStyle w:val="berschrift3ausgeklappt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769DA4CB" w14:textId="77777777" w:rsidTr="00C818F2">
        <w:tc>
          <w:tcPr>
            <w:tcW w:w="4531" w:type="dxa"/>
            <w:shd w:val="clear" w:color="auto" w:fill="auto"/>
          </w:tcPr>
          <w:p w14:paraId="7AFFE533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4608C445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595E76E3" w14:textId="77777777" w:rsidR="00632B70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1803CAEB" w14:textId="77777777" w:rsidR="00632B70" w:rsidRPr="00EE4FB5" w:rsidRDefault="00632B70" w:rsidP="00C818F2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648C54CA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18C7F0AA" w14:textId="77777777" w:rsidR="00632B70" w:rsidRDefault="00632B70" w:rsidP="00632B70">
      <w:pPr>
        <w:pStyle w:val="Tabellenfu"/>
      </w:pPr>
    </w:p>
    <w:p w14:paraId="49687968" w14:textId="77777777" w:rsidR="00632B70" w:rsidRDefault="00632B70" w:rsidP="00632B70">
      <w:pPr>
        <w:pStyle w:val="berschrift3ausgeklappt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2DC7E36D" w14:textId="77777777" w:rsidTr="00C818F2">
        <w:tc>
          <w:tcPr>
            <w:tcW w:w="4531" w:type="dxa"/>
            <w:shd w:val="clear" w:color="auto" w:fill="auto"/>
          </w:tcPr>
          <w:p w14:paraId="480667D8" w14:textId="77777777" w:rsidR="00632B70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38CA93E0" w14:textId="77777777" w:rsidR="00632B70" w:rsidRPr="00EE4FB5" w:rsidRDefault="00632B70" w:rsidP="00C818F2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4E97BA03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686C9A5F" w14:textId="77777777" w:rsidR="00632B70" w:rsidRDefault="00632B70" w:rsidP="00632B70">
      <w:pPr>
        <w:pStyle w:val="Tabellenfu"/>
      </w:pPr>
    </w:p>
    <w:p w14:paraId="296B1D2F" w14:textId="77777777" w:rsidR="00632B70" w:rsidRPr="00576407" w:rsidRDefault="00632B70" w:rsidP="00632B70">
      <w:pPr>
        <w:pStyle w:val="berschrift3ausgeklappt"/>
      </w:pPr>
      <w:r w:rsidRPr="00576407"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632B70" w:rsidRPr="00EE4FB5" w14:paraId="655D83D8" w14:textId="77777777" w:rsidTr="00C818F2">
        <w:tc>
          <w:tcPr>
            <w:tcW w:w="4531" w:type="dxa"/>
            <w:shd w:val="clear" w:color="auto" w:fill="auto"/>
          </w:tcPr>
          <w:p w14:paraId="0D4B526B" w14:textId="77777777" w:rsidR="00632B70" w:rsidRDefault="00632B70" w:rsidP="00C818F2">
            <w:pPr>
              <w:pStyle w:val="Tabelleninhalt"/>
            </w:pPr>
            <w:r>
              <w:t>Aufmerksamkeit:</w:t>
            </w:r>
          </w:p>
          <w:p w14:paraId="1DA58B25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72D7CDB9" w14:textId="77777777" w:rsidR="00632B70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5BFC36C1" w14:textId="77777777" w:rsidR="00632B70" w:rsidRPr="00EE4FB5" w:rsidRDefault="00632B70" w:rsidP="00C818F2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75CD7063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3B50A4B7" w14:textId="77777777" w:rsidTr="00C818F2">
        <w:tc>
          <w:tcPr>
            <w:tcW w:w="4531" w:type="dxa"/>
            <w:shd w:val="clear" w:color="auto" w:fill="auto"/>
          </w:tcPr>
          <w:p w14:paraId="4F97D54D" w14:textId="77777777" w:rsidR="00632B70" w:rsidRDefault="00632B70" w:rsidP="00C818F2">
            <w:pPr>
              <w:pStyle w:val="Tabelleninhalt"/>
            </w:pPr>
            <w:r>
              <w:t>Gedächtnis:</w:t>
            </w:r>
          </w:p>
          <w:p w14:paraId="0EDED107" w14:textId="77777777" w:rsidR="00632B70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1505BC28" w14:textId="09AC0486" w:rsidR="00632B70" w:rsidRPr="00EE4FB5" w:rsidRDefault="00632B70" w:rsidP="00C818F2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 xml:space="preserve">) </w:t>
            </w:r>
          </w:p>
        </w:tc>
        <w:tc>
          <w:tcPr>
            <w:tcW w:w="9689" w:type="dxa"/>
            <w:shd w:val="clear" w:color="auto" w:fill="auto"/>
          </w:tcPr>
          <w:p w14:paraId="1810105E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5A4B8A0A" w14:textId="77777777" w:rsidTr="00C818F2">
        <w:tc>
          <w:tcPr>
            <w:tcW w:w="4531" w:type="dxa"/>
            <w:shd w:val="clear" w:color="auto" w:fill="auto"/>
          </w:tcPr>
          <w:p w14:paraId="1FCBCDA9" w14:textId="77777777" w:rsidR="00632B70" w:rsidRDefault="00632B70" w:rsidP="00C818F2">
            <w:pPr>
              <w:pStyle w:val="Tabelleninhalt"/>
            </w:pPr>
            <w:r>
              <w:t>Wahrnehmungsverarbeitung:</w:t>
            </w:r>
          </w:p>
          <w:p w14:paraId="689D8351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7DC399BB" w14:textId="77777777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53ED9CEF" w14:textId="011856EC" w:rsidR="00632B70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 xml:space="preserve">Taktil (Gh) (z.B. Unterscheidung </w:t>
            </w:r>
            <w:r w:rsidR="009D5E68">
              <w:t>von</w:t>
            </w:r>
            <w:r>
              <w:t xml:space="preserve"> Punktschriftmustern) </w:t>
            </w:r>
          </w:p>
          <w:p w14:paraId="5DAA5C5B" w14:textId="77777777" w:rsidR="00632B70" w:rsidRPr="00EE4FB5" w:rsidRDefault="00632B70" w:rsidP="00C818F2">
            <w:pPr>
              <w:pStyle w:val="Tabelleninhalt"/>
              <w:numPr>
                <w:ilvl w:val="0"/>
                <w:numId w:val="34"/>
              </w:numPr>
            </w:pPr>
            <w:r>
              <w:t>Taktil-räumlich (z.B. Raum-Lage, räumliche Struktur der Punktmuster)</w:t>
            </w:r>
          </w:p>
        </w:tc>
        <w:tc>
          <w:tcPr>
            <w:tcW w:w="9689" w:type="dxa"/>
            <w:shd w:val="clear" w:color="auto" w:fill="auto"/>
          </w:tcPr>
          <w:p w14:paraId="6BA5FF99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61024DF4" w14:textId="77777777" w:rsidTr="00C818F2">
        <w:tc>
          <w:tcPr>
            <w:tcW w:w="4531" w:type="dxa"/>
            <w:shd w:val="clear" w:color="auto" w:fill="auto"/>
          </w:tcPr>
          <w:p w14:paraId="1EFB8C68" w14:textId="77777777" w:rsidR="00632B70" w:rsidRDefault="00632B70" w:rsidP="00C818F2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33464567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29E14F2B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43A6FACA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77EFECDF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4A5F30E1" w14:textId="77777777" w:rsidR="00632B70" w:rsidRPr="00EE4FB5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40E309F8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8B1D913" w14:textId="77777777" w:rsidTr="00C818F2">
        <w:tc>
          <w:tcPr>
            <w:tcW w:w="4531" w:type="dxa"/>
            <w:shd w:val="clear" w:color="auto" w:fill="auto"/>
          </w:tcPr>
          <w:p w14:paraId="307561D5" w14:textId="77777777" w:rsidR="00632B70" w:rsidRDefault="00632B70" w:rsidP="00C818F2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2236FA3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32295DDB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7802608A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0E3E8100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0EE7A203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673F0BBA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056BBD62" w14:textId="77777777" w:rsidTr="00C818F2">
        <w:tc>
          <w:tcPr>
            <w:tcW w:w="4531" w:type="dxa"/>
            <w:shd w:val="clear" w:color="auto" w:fill="auto"/>
          </w:tcPr>
          <w:p w14:paraId="59E1AD6E" w14:textId="77777777" w:rsidR="00632B70" w:rsidRDefault="00632B70" w:rsidP="00C818F2">
            <w:pPr>
              <w:pStyle w:val="Tabelleninhalt"/>
            </w:pPr>
            <w:r>
              <w:t>Psychomotorische Funktionen:</w:t>
            </w:r>
          </w:p>
          <w:p w14:paraId="41C734CB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124135CD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6AB9BC15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72715DD3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02294C96" w14:textId="77777777" w:rsidR="00632B70" w:rsidRPr="00EE4FB5" w:rsidRDefault="00632B70" w:rsidP="00C818F2">
            <w:pPr>
              <w:pStyle w:val="Tabelleninhalt"/>
            </w:pPr>
          </w:p>
        </w:tc>
      </w:tr>
      <w:tr w:rsidR="00632B70" w:rsidRPr="00EE4FB5" w14:paraId="77CE28D7" w14:textId="77777777" w:rsidTr="00C818F2">
        <w:tc>
          <w:tcPr>
            <w:tcW w:w="4531" w:type="dxa"/>
            <w:shd w:val="clear" w:color="auto" w:fill="auto"/>
          </w:tcPr>
          <w:p w14:paraId="114D167F" w14:textId="27364526" w:rsidR="00632B70" w:rsidRDefault="00632B70" w:rsidP="00C818F2">
            <w:pPr>
              <w:pStyle w:val="Tabelleninhalt"/>
            </w:pPr>
            <w:r>
              <w:t>Sonstige mentale Funktionen</w:t>
            </w:r>
            <w:r w:rsidR="001F4E1E">
              <w:t>:</w:t>
            </w:r>
          </w:p>
          <w:p w14:paraId="5564D1F4" w14:textId="77777777" w:rsidR="00632B70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17D767B4" w14:textId="77777777" w:rsidR="00632B70" w:rsidRPr="00C0072D" w:rsidRDefault="00632B70" w:rsidP="00C818F2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3DB22F52" w14:textId="77777777" w:rsidR="00632B70" w:rsidRPr="00EE4FB5" w:rsidRDefault="00632B70" w:rsidP="00C818F2">
            <w:pPr>
              <w:pStyle w:val="Tabelleninhalt"/>
            </w:pPr>
          </w:p>
        </w:tc>
      </w:tr>
    </w:tbl>
    <w:p w14:paraId="0FC97316" w14:textId="77777777" w:rsidR="00E2125E" w:rsidRDefault="00E2125E" w:rsidP="003539A0">
      <w:pPr>
        <w:pStyle w:val="berschrift2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7AC575DC" w14:textId="77777777" w:rsidTr="0041035D">
        <w:tc>
          <w:tcPr>
            <w:tcW w:w="4531" w:type="dxa"/>
            <w:shd w:val="clear" w:color="auto" w:fill="auto"/>
          </w:tcPr>
          <w:p w14:paraId="3E50C438" w14:textId="77777777" w:rsidR="00E2125E" w:rsidRDefault="00E2125E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Sehens</w:t>
            </w:r>
          </w:p>
          <w:p w14:paraId="3B847F25" w14:textId="77777777" w:rsidR="00E2125E" w:rsidRPr="00EE4FB5" w:rsidRDefault="00E2125E" w:rsidP="0041035D">
            <w:pPr>
              <w:pStyle w:val="Tabelleninhalt"/>
              <w:numPr>
                <w:ilvl w:val="0"/>
                <w:numId w:val="29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650E905F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447619A" w14:textId="77777777" w:rsidR="00E2125E" w:rsidRDefault="00E2125E" w:rsidP="00E2125E">
      <w:pPr>
        <w:pStyle w:val="Tabellenfu"/>
      </w:pPr>
    </w:p>
    <w:p w14:paraId="4177FAFB" w14:textId="77777777" w:rsidR="00E2125E" w:rsidRDefault="00E2125E" w:rsidP="00576407">
      <w:pPr>
        <w:pStyle w:val="berschrift3"/>
      </w:pPr>
      <w:r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3898570F" w14:textId="77777777" w:rsidTr="0041035D">
        <w:tc>
          <w:tcPr>
            <w:tcW w:w="4531" w:type="dxa"/>
            <w:shd w:val="clear" w:color="auto" w:fill="auto"/>
          </w:tcPr>
          <w:p w14:paraId="32E44534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Artikulation</w:t>
            </w:r>
          </w:p>
          <w:p w14:paraId="7A3FA372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Sprechflüssigkeit</w:t>
            </w:r>
          </w:p>
          <w:p w14:paraId="766E3828" w14:textId="77777777" w:rsidR="00E2125E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Sprechrhythmus</w:t>
            </w:r>
          </w:p>
          <w:p w14:paraId="7D6D5E86" w14:textId="77777777" w:rsidR="00E2125E" w:rsidRPr="00EE4FB5" w:rsidRDefault="00E2125E" w:rsidP="0041035D">
            <w:pPr>
              <w:pStyle w:val="Tabelleninhalt"/>
              <w:numPr>
                <w:ilvl w:val="0"/>
                <w:numId w:val="30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67D02E97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4750AC1F" w14:textId="77777777" w:rsidR="00E2125E" w:rsidRDefault="00E2125E" w:rsidP="00E2125E">
      <w:pPr>
        <w:pStyle w:val="Tabellenfu"/>
      </w:pPr>
    </w:p>
    <w:p w14:paraId="7CE7FAA6" w14:textId="77777777" w:rsidR="00E2125E" w:rsidRDefault="00E2125E" w:rsidP="00576407">
      <w:pPr>
        <w:pStyle w:val="berschrift3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283AB8DD" w14:textId="77777777" w:rsidTr="0041035D">
        <w:tc>
          <w:tcPr>
            <w:tcW w:w="4531" w:type="dxa"/>
            <w:shd w:val="clear" w:color="auto" w:fill="auto"/>
          </w:tcPr>
          <w:p w14:paraId="6A87A6E4" w14:textId="77777777" w:rsidR="00E2125E" w:rsidRDefault="00E2125E" w:rsidP="0041035D">
            <w:pPr>
              <w:pStyle w:val="Tabelleninhalt"/>
              <w:numPr>
                <w:ilvl w:val="0"/>
                <w:numId w:val="31"/>
              </w:numPr>
            </w:pPr>
            <w:r>
              <w:t xml:space="preserve">Finger- und Handmuskulatur </w:t>
            </w:r>
          </w:p>
          <w:p w14:paraId="711A6AF1" w14:textId="77777777" w:rsidR="00E2125E" w:rsidRPr="00EE4FB5" w:rsidRDefault="00E2125E" w:rsidP="0041035D">
            <w:pPr>
              <w:pStyle w:val="Tabelleninhalt"/>
              <w:numPr>
                <w:ilvl w:val="0"/>
                <w:numId w:val="31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1D8591E5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6FD2B260" w14:textId="77777777" w:rsidR="00E2125E" w:rsidRDefault="00E2125E" w:rsidP="00E2125E">
      <w:pPr>
        <w:pStyle w:val="Tabellenfu"/>
      </w:pPr>
    </w:p>
    <w:p w14:paraId="011200A5" w14:textId="77777777" w:rsidR="00E2125E" w:rsidRDefault="00E2125E" w:rsidP="00576407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E2125E" w:rsidRPr="00EE4FB5" w14:paraId="5FCFBF86" w14:textId="77777777" w:rsidTr="0041035D">
        <w:tc>
          <w:tcPr>
            <w:tcW w:w="4531" w:type="dxa"/>
            <w:shd w:val="clear" w:color="auto" w:fill="auto"/>
          </w:tcPr>
          <w:p w14:paraId="2AAF5F7B" w14:textId="77777777" w:rsidR="00E2125E" w:rsidRDefault="00E2125E" w:rsidP="0041035D">
            <w:pPr>
              <w:pStyle w:val="Tabelleninhalt"/>
            </w:pPr>
            <w:r>
              <w:t>Aufmerksamkeit:</w:t>
            </w:r>
          </w:p>
          <w:p w14:paraId="24EECB9A" w14:textId="77777777" w:rsidR="00E2125E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Daueraufmerksamkeit</w:t>
            </w:r>
          </w:p>
          <w:p w14:paraId="780590B8" w14:textId="77777777" w:rsidR="00E2125E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Lenkung der Aufmerksamkeit</w:t>
            </w:r>
          </w:p>
          <w:p w14:paraId="088DED21" w14:textId="77777777" w:rsidR="00E2125E" w:rsidRPr="00EE4FB5" w:rsidRDefault="00E2125E" w:rsidP="0041035D">
            <w:pPr>
              <w:pStyle w:val="Tabelleninhalt"/>
              <w:numPr>
                <w:ilvl w:val="0"/>
                <w:numId w:val="32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47CEB3AD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35EE1B7F" w14:textId="77777777" w:rsidTr="0041035D">
        <w:tc>
          <w:tcPr>
            <w:tcW w:w="4531" w:type="dxa"/>
            <w:shd w:val="clear" w:color="auto" w:fill="auto"/>
          </w:tcPr>
          <w:p w14:paraId="3FF3630D" w14:textId="77777777" w:rsidR="00E2125E" w:rsidRDefault="00E2125E" w:rsidP="0041035D">
            <w:pPr>
              <w:pStyle w:val="Tabelleninhalt"/>
            </w:pPr>
            <w:r>
              <w:t>Gedächtnis:</w:t>
            </w:r>
          </w:p>
          <w:p w14:paraId="772BCEB9" w14:textId="77777777" w:rsidR="00E2125E" w:rsidRDefault="00E2125E" w:rsidP="0041035D">
            <w:pPr>
              <w:pStyle w:val="Tabelleninhalt"/>
              <w:numPr>
                <w:ilvl w:val="0"/>
                <w:numId w:val="33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66A689B6" w14:textId="77777777" w:rsidR="00E2125E" w:rsidRPr="00EE4FB5" w:rsidRDefault="00E2125E" w:rsidP="0041035D">
            <w:pPr>
              <w:pStyle w:val="Tabelleninhalt"/>
              <w:numPr>
                <w:ilvl w:val="0"/>
                <w:numId w:val="33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>) (z.B. Benennungsgeschwindigkeit)</w:t>
            </w:r>
          </w:p>
        </w:tc>
        <w:tc>
          <w:tcPr>
            <w:tcW w:w="9689" w:type="dxa"/>
            <w:shd w:val="clear" w:color="auto" w:fill="auto"/>
          </w:tcPr>
          <w:p w14:paraId="1DFE0AB9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60E6BCA" w14:textId="77777777" w:rsidTr="0041035D">
        <w:tc>
          <w:tcPr>
            <w:tcW w:w="4531" w:type="dxa"/>
            <w:shd w:val="clear" w:color="auto" w:fill="auto"/>
          </w:tcPr>
          <w:p w14:paraId="0AA1AB23" w14:textId="77777777" w:rsidR="00E2125E" w:rsidRDefault="00E2125E" w:rsidP="0041035D">
            <w:pPr>
              <w:pStyle w:val="Tabelleninhalt"/>
            </w:pPr>
            <w:r>
              <w:t>Wahrnehmungsverarbeitung:</w:t>
            </w:r>
          </w:p>
          <w:p w14:paraId="772F0294" w14:textId="31F1085D" w:rsidR="00E2125E" w:rsidRDefault="00E2125E" w:rsidP="0041035D">
            <w:pPr>
              <w:pStyle w:val="Tabelleninhalt"/>
              <w:numPr>
                <w:ilvl w:val="0"/>
                <w:numId w:val="34"/>
              </w:numPr>
            </w:pPr>
            <w:r w:rsidRPr="00603169">
              <w:t xml:space="preserve">Auditiv (Ga) (z.B. </w:t>
            </w:r>
            <w:r w:rsidR="00603169" w:rsidRPr="00603169">
              <w:t>phonologische</w:t>
            </w:r>
            <w:r w:rsidRPr="00603169">
              <w:t xml:space="preserve"> </w:t>
            </w:r>
            <w:r>
              <w:t>Bewusstheit)</w:t>
            </w:r>
          </w:p>
          <w:p w14:paraId="6182CFB0" w14:textId="77777777" w:rsidR="00E2125E" w:rsidRDefault="00E2125E" w:rsidP="0041035D">
            <w:pPr>
              <w:pStyle w:val="Tabelleninhalt"/>
              <w:numPr>
                <w:ilvl w:val="0"/>
                <w:numId w:val="34"/>
              </w:numPr>
            </w:pPr>
            <w:r>
              <w:t>Visuell (Gv)</w:t>
            </w:r>
          </w:p>
          <w:p w14:paraId="726690BD" w14:textId="77777777" w:rsidR="00E2125E" w:rsidRPr="00EE4FB5" w:rsidRDefault="00E2125E" w:rsidP="0041035D">
            <w:pPr>
              <w:pStyle w:val="Tabelleninhalt"/>
              <w:numPr>
                <w:ilvl w:val="0"/>
                <w:numId w:val="34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63CBA1E3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669C4FC8" w14:textId="77777777" w:rsidTr="0041035D">
        <w:tc>
          <w:tcPr>
            <w:tcW w:w="4531" w:type="dxa"/>
            <w:shd w:val="clear" w:color="auto" w:fill="auto"/>
          </w:tcPr>
          <w:p w14:paraId="4249F48E" w14:textId="77777777" w:rsidR="00E2125E" w:rsidRDefault="00E2125E" w:rsidP="0041035D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2A37D310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Schlussfolgerndes Denken</w:t>
            </w:r>
          </w:p>
          <w:p w14:paraId="3AA8E0BC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Handlungsplanung</w:t>
            </w:r>
          </w:p>
          <w:p w14:paraId="7BC2508E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Kognitive Flexibilität</w:t>
            </w:r>
          </w:p>
          <w:p w14:paraId="689943A1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Abstraktes Denken</w:t>
            </w:r>
          </w:p>
          <w:p w14:paraId="5AC474FE" w14:textId="77777777" w:rsidR="00E2125E" w:rsidRPr="00EE4FB5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3DC917A1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29B4E137" w14:textId="77777777" w:rsidTr="0041035D">
        <w:tc>
          <w:tcPr>
            <w:tcW w:w="4531" w:type="dxa"/>
            <w:shd w:val="clear" w:color="auto" w:fill="auto"/>
          </w:tcPr>
          <w:p w14:paraId="15AD92C3" w14:textId="65FEBF6B" w:rsidR="00E2125E" w:rsidRDefault="00E2125E" w:rsidP="0041035D">
            <w:pPr>
              <w:pStyle w:val="Tabelleninhalt"/>
            </w:pPr>
            <w:r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</w:t>
            </w:r>
            <w:r w:rsidR="00C92356">
              <w:t>:</w:t>
            </w:r>
          </w:p>
          <w:p w14:paraId="3EE3F3EB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Lexikalisches Wissen</w:t>
            </w:r>
          </w:p>
          <w:p w14:paraId="4A11573C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Grammatisches Wissen</w:t>
            </w:r>
          </w:p>
          <w:p w14:paraId="164C82F9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Sprachverständnis</w:t>
            </w:r>
          </w:p>
          <w:p w14:paraId="10494CB2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Allgemeinwissen</w:t>
            </w:r>
          </w:p>
          <w:p w14:paraId="67101204" w14:textId="77777777" w:rsidR="00E2125E" w:rsidRPr="00C0072D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6E901CFC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54F7CD3A" w14:textId="77777777" w:rsidTr="0041035D">
        <w:tc>
          <w:tcPr>
            <w:tcW w:w="4531" w:type="dxa"/>
            <w:shd w:val="clear" w:color="auto" w:fill="auto"/>
          </w:tcPr>
          <w:p w14:paraId="1B30C397" w14:textId="77777777" w:rsidR="00E2125E" w:rsidRDefault="00E2125E" w:rsidP="0041035D">
            <w:pPr>
              <w:pStyle w:val="Tabelleninhalt"/>
            </w:pPr>
            <w:r>
              <w:t>Psychomotorische Funktionen:</w:t>
            </w:r>
          </w:p>
          <w:p w14:paraId="38CC2BB5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0BB58CE8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4EEB6511" w14:textId="77777777" w:rsidR="00E2125E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37910D46" w14:textId="77777777" w:rsidR="00E2125E" w:rsidRPr="00C0072D" w:rsidRDefault="00E2125E" w:rsidP="00C92356">
            <w:pPr>
              <w:pStyle w:val="Tabelleninhalt"/>
              <w:numPr>
                <w:ilvl w:val="0"/>
                <w:numId w:val="35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52B716F0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36FB7CBB" w14:textId="77777777" w:rsidTr="0041035D">
        <w:tc>
          <w:tcPr>
            <w:tcW w:w="4531" w:type="dxa"/>
            <w:shd w:val="clear" w:color="auto" w:fill="auto"/>
          </w:tcPr>
          <w:p w14:paraId="41891452" w14:textId="77777777" w:rsidR="00E2125E" w:rsidRDefault="00E2125E" w:rsidP="0041035D">
            <w:pPr>
              <w:pStyle w:val="Tabelleninhalt"/>
            </w:pPr>
            <w:r>
              <w:t>Sonstige mentale Funktionen</w:t>
            </w:r>
          </w:p>
          <w:p w14:paraId="42DD56FF" w14:textId="77777777" w:rsidR="00E2125E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405F39DF" w14:textId="77777777" w:rsidR="00E2125E" w:rsidRPr="00C0072D" w:rsidRDefault="00E2125E" w:rsidP="0041035D">
            <w:pPr>
              <w:pStyle w:val="Tabelleninhalt"/>
              <w:numPr>
                <w:ilvl w:val="0"/>
                <w:numId w:val="35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203BF38F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68ECEC38" w14:textId="77777777" w:rsidR="00E2125E" w:rsidRDefault="00E2125E" w:rsidP="00E2125E">
      <w:pPr>
        <w:pStyle w:val="Tabellenfu"/>
      </w:pPr>
    </w:p>
    <w:p w14:paraId="642F1BD3" w14:textId="77777777" w:rsidR="00E2125E" w:rsidRDefault="00E2125E" w:rsidP="003539A0">
      <w:pPr>
        <w:pStyle w:val="berschrift2"/>
      </w:pPr>
      <w:r>
        <w:t>Umweltfaktoren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633F2D79" w14:textId="77777777" w:rsidTr="0041035D">
        <w:tc>
          <w:tcPr>
            <w:tcW w:w="6799" w:type="dxa"/>
            <w:shd w:val="clear" w:color="auto" w:fill="auto"/>
          </w:tcPr>
          <w:p w14:paraId="7E4B54AD" w14:textId="77777777" w:rsidR="00E2125E" w:rsidRDefault="00E2125E" w:rsidP="0041035D">
            <w:pPr>
              <w:pStyle w:val="Tabelleninhalt"/>
            </w:pPr>
            <w:r>
              <w:t>Unterstützung und Beziehungen:</w:t>
            </w:r>
          </w:p>
          <w:p w14:paraId="22D9EF9A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 xml:space="preserve">Können die Eltern lesen / schreiben (Punkt- und/oder Schwarzschrift)? In welcher Sprache? </w:t>
            </w:r>
          </w:p>
          <w:p w14:paraId="1DC99B3F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Gibt es Lese- und/oder Schreibvorbilder für Punktschrift?</w:t>
            </w:r>
          </w:p>
          <w:p w14:paraId="5A55917B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 xml:space="preserve">Gibt es Lese- und/oder Schreibvorbilder für Schwarzschrift? </w:t>
            </w:r>
          </w:p>
          <w:p w14:paraId="6F6E4349" w14:textId="1A3D2E4F" w:rsidR="00E2125E" w:rsidRPr="00EE4FB5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 xml:space="preserve">Wie ist/war der Umgang mit Fehlern? </w:t>
            </w:r>
          </w:p>
        </w:tc>
        <w:tc>
          <w:tcPr>
            <w:tcW w:w="7421" w:type="dxa"/>
            <w:shd w:val="clear" w:color="auto" w:fill="auto"/>
          </w:tcPr>
          <w:p w14:paraId="74184C97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4A838465" w14:textId="77777777" w:rsidTr="0041035D">
        <w:tc>
          <w:tcPr>
            <w:tcW w:w="6799" w:type="dxa"/>
            <w:shd w:val="clear" w:color="auto" w:fill="auto"/>
          </w:tcPr>
          <w:p w14:paraId="09C05519" w14:textId="77777777" w:rsidR="00E2125E" w:rsidRDefault="00E2125E" w:rsidP="0041035D">
            <w:pPr>
              <w:pStyle w:val="Tabelleninhalt"/>
            </w:pPr>
            <w:r>
              <w:t>Einstellungen:</w:t>
            </w:r>
          </w:p>
          <w:p w14:paraId="1555144C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Wird in der Familie vorgelesen / (gemeinsam) gelesen?</w:t>
            </w:r>
          </w:p>
          <w:p w14:paraId="022FC824" w14:textId="77634736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Welche Einstellung zum Gebrauch von Hilfsmitteln, zum Lesen von Braille-Schrift haben die Personen in der Umgebung des Kindes?</w:t>
            </w:r>
          </w:p>
          <w:p w14:paraId="57C40A00" w14:textId="37A420EC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Welche Einstellung hat das Kind selbst zum Gebrauch von Hilfsmitteln, zum Lesen/Schreiben von Braille-Schrift?</w:t>
            </w:r>
          </w:p>
          <w:p w14:paraId="16C0788C" w14:textId="28BBF070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Verfügen die Lehrkräfte über Braille-Kenntnisse?</w:t>
            </w:r>
          </w:p>
          <w:p w14:paraId="328D6744" w14:textId="2E8FE07E" w:rsidR="0002183B" w:rsidRPr="00EE4FB5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Inwieweit werden die Vorlieben des Kindes in Bezug auf die Auswahl des Schreib- und Lesemediums berücksichtigt?</w:t>
            </w:r>
          </w:p>
        </w:tc>
        <w:tc>
          <w:tcPr>
            <w:tcW w:w="7421" w:type="dxa"/>
            <w:shd w:val="clear" w:color="auto" w:fill="auto"/>
          </w:tcPr>
          <w:p w14:paraId="75BF649B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F68539B" w14:textId="77777777" w:rsidTr="0041035D">
        <w:tc>
          <w:tcPr>
            <w:tcW w:w="6799" w:type="dxa"/>
            <w:shd w:val="clear" w:color="auto" w:fill="auto"/>
          </w:tcPr>
          <w:p w14:paraId="327AFAB9" w14:textId="77777777" w:rsidR="00E2125E" w:rsidRDefault="00E2125E" w:rsidP="0041035D">
            <w:pPr>
              <w:pStyle w:val="Tabelleninhalt"/>
            </w:pPr>
            <w:r>
              <w:t>Lernumgebung:</w:t>
            </w:r>
          </w:p>
          <w:p w14:paraId="0EB6AC34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Welche Lesemedien sind in Braille vorhanden?</w:t>
            </w:r>
          </w:p>
          <w:p w14:paraId="3C1109A8" w14:textId="3658FA4C" w:rsidR="005D6471" w:rsidRDefault="005D6471" w:rsidP="003469C0">
            <w:pPr>
              <w:pStyle w:val="Tabelleninhalt"/>
              <w:numPr>
                <w:ilvl w:val="0"/>
                <w:numId w:val="35"/>
              </w:numPr>
            </w:pPr>
            <w:r>
              <w:t>Hat das Kind Zugang zu altersgemäßen Texten und Büchern in/mit Braille-Schrift?</w:t>
            </w:r>
          </w:p>
          <w:p w14:paraId="74AC3B02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Wie ist die Gestaltung von Lesetexten am PC (z.B. E-Buch-Standard)?</w:t>
            </w:r>
          </w:p>
          <w:p w14:paraId="2F9DB0A4" w14:textId="1D6EF89F" w:rsidR="005D6471" w:rsidRDefault="005D6471" w:rsidP="00DE1896">
            <w:pPr>
              <w:pStyle w:val="Tabelleninhalt"/>
              <w:numPr>
                <w:ilvl w:val="0"/>
                <w:numId w:val="35"/>
              </w:numPr>
            </w:pPr>
            <w:r>
              <w:t>Wie wird/wurde in Bezug auf das Lesen/Schreiben des Kindes eine Individualisierung/Differenzierung vorgenommen?</w:t>
            </w:r>
          </w:p>
          <w:p w14:paraId="4F8E5134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Ist das Lerntempo angemessen?</w:t>
            </w:r>
          </w:p>
          <w:p w14:paraId="21CE18A0" w14:textId="77777777" w:rsidR="005D6471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Welche Lesestrategien werden/wurden vermittelt?</w:t>
            </w:r>
          </w:p>
          <w:p w14:paraId="068A95A5" w14:textId="04A96952" w:rsidR="005D6471" w:rsidRDefault="005D6471" w:rsidP="00192F2A">
            <w:pPr>
              <w:pStyle w:val="Tabelleninhalt"/>
              <w:numPr>
                <w:ilvl w:val="0"/>
                <w:numId w:val="35"/>
              </w:numPr>
            </w:pPr>
            <w:r>
              <w:t>Inwieweit findet/fand eine Anleitung bezüglich der Auswahl eines geeigneten Schreib- oder Lesemediums statt?</w:t>
            </w:r>
          </w:p>
          <w:p w14:paraId="21634B30" w14:textId="71DEFC98" w:rsidR="005D6471" w:rsidRDefault="005D6471" w:rsidP="00302B07">
            <w:pPr>
              <w:pStyle w:val="Tabelleninhalt"/>
              <w:numPr>
                <w:ilvl w:val="0"/>
                <w:numId w:val="35"/>
              </w:numPr>
            </w:pPr>
            <w:r>
              <w:t>Welches Schriftsystem (Vollschrift, Eurobraille) wird/wurde für den Leselehrgang verwendet?</w:t>
            </w:r>
          </w:p>
          <w:p w14:paraId="70F0DE75" w14:textId="488F3375" w:rsidR="00E2125E" w:rsidRPr="00EE4FB5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Wie findet/fand eine Abgrenzung zu weiteren Schriftsystemen (z.B. Mathematikschrift, Musikschrift) statt?</w:t>
            </w:r>
          </w:p>
        </w:tc>
        <w:tc>
          <w:tcPr>
            <w:tcW w:w="7421" w:type="dxa"/>
            <w:shd w:val="clear" w:color="auto" w:fill="auto"/>
          </w:tcPr>
          <w:p w14:paraId="639327BC" w14:textId="77777777" w:rsidR="00E2125E" w:rsidRPr="00EE4FB5" w:rsidRDefault="00E2125E" w:rsidP="0041035D">
            <w:pPr>
              <w:pStyle w:val="Tabelleninhalt"/>
            </w:pPr>
          </w:p>
        </w:tc>
      </w:tr>
      <w:tr w:rsidR="00E2125E" w:rsidRPr="00EE4FB5" w14:paraId="170C8D66" w14:textId="77777777" w:rsidTr="0041035D">
        <w:tc>
          <w:tcPr>
            <w:tcW w:w="6799" w:type="dxa"/>
            <w:shd w:val="clear" w:color="auto" w:fill="auto"/>
          </w:tcPr>
          <w:p w14:paraId="005C21E7" w14:textId="77777777" w:rsidR="00E2125E" w:rsidRDefault="00E2125E" w:rsidP="0041035D">
            <w:pPr>
              <w:pStyle w:val="Tabelleninhalt"/>
            </w:pPr>
            <w:r>
              <w:t>Hilfsmittel:</w:t>
            </w:r>
          </w:p>
          <w:p w14:paraId="674B88B2" w14:textId="764DE10B" w:rsidR="005D6471" w:rsidRDefault="005D6471" w:rsidP="00944ED8">
            <w:pPr>
              <w:pStyle w:val="Tabelleninhalt"/>
              <w:numPr>
                <w:ilvl w:val="0"/>
                <w:numId w:val="35"/>
              </w:numPr>
            </w:pPr>
            <w:r>
              <w:t xml:space="preserve">Ist eine Braille-Punktschriftmaschine (ggf. zusätzlich ein Computerarbeitsplatz mit Braille Zeile und </w:t>
            </w:r>
            <w:proofErr w:type="spellStart"/>
            <w:r>
              <w:t>Brailleeingabetastatur</w:t>
            </w:r>
            <w:proofErr w:type="spellEnd"/>
            <w:r>
              <w:t xml:space="preserve">) vorhanden? </w:t>
            </w:r>
          </w:p>
          <w:p w14:paraId="698D3E0F" w14:textId="24BF58DD" w:rsidR="00E2125E" w:rsidRPr="00EE4FB5" w:rsidRDefault="005D6471" w:rsidP="005D6471">
            <w:pPr>
              <w:pStyle w:val="Tabelleninhalt"/>
              <w:numPr>
                <w:ilvl w:val="0"/>
                <w:numId w:val="35"/>
              </w:numPr>
            </w:pPr>
            <w:r>
              <w:t>Hat das Kind Zugang (zu Hause, im Kindergarten, in der Schule) zu einer Punktschriftmaschine?</w:t>
            </w:r>
          </w:p>
        </w:tc>
        <w:tc>
          <w:tcPr>
            <w:tcW w:w="7421" w:type="dxa"/>
            <w:shd w:val="clear" w:color="auto" w:fill="auto"/>
          </w:tcPr>
          <w:p w14:paraId="6A92A68E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29C0A549" w14:textId="77777777" w:rsidR="00E2125E" w:rsidRDefault="00E2125E" w:rsidP="00E2125E">
      <w:pPr>
        <w:pStyle w:val="Tabellenfu"/>
      </w:pPr>
    </w:p>
    <w:p w14:paraId="5E91B37D" w14:textId="77777777" w:rsidR="00E2125E" w:rsidRDefault="00E2125E" w:rsidP="003539A0">
      <w:pPr>
        <w:pStyle w:val="berschrift2"/>
      </w:pPr>
      <w:r>
        <w:lastRenderedPageBreak/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2125E" w:rsidRPr="00EE4FB5" w14:paraId="1B8AE2C2" w14:textId="77777777" w:rsidTr="0041035D">
        <w:tc>
          <w:tcPr>
            <w:tcW w:w="6799" w:type="dxa"/>
            <w:shd w:val="clear" w:color="auto" w:fill="auto"/>
          </w:tcPr>
          <w:p w14:paraId="456FE9D1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Selbstwirksamkeitserwartungen</w:t>
            </w:r>
          </w:p>
          <w:p w14:paraId="7169C346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Motivation</w:t>
            </w:r>
          </w:p>
          <w:p w14:paraId="01755828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Selbstvertrauen</w:t>
            </w:r>
          </w:p>
          <w:p w14:paraId="0DC3B699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Selbstkonzept</w:t>
            </w:r>
          </w:p>
          <w:p w14:paraId="2840CAAD" w14:textId="77777777" w:rsidR="00FD3762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Interesse</w:t>
            </w:r>
          </w:p>
          <w:p w14:paraId="7B9803D3" w14:textId="58AC0B93" w:rsidR="00E2125E" w:rsidRPr="00EE4FB5" w:rsidRDefault="00FD3762" w:rsidP="00FD3762">
            <w:pPr>
              <w:pStyle w:val="Tabelleninhalt"/>
              <w:numPr>
                <w:ilvl w:val="0"/>
                <w:numId w:val="35"/>
              </w:numPr>
            </w:pPr>
            <w:r>
              <w:t>Attribuierung</w:t>
            </w:r>
          </w:p>
        </w:tc>
        <w:tc>
          <w:tcPr>
            <w:tcW w:w="7421" w:type="dxa"/>
            <w:shd w:val="clear" w:color="auto" w:fill="auto"/>
          </w:tcPr>
          <w:p w14:paraId="11D7B6C2" w14:textId="77777777" w:rsidR="00E2125E" w:rsidRPr="00EE4FB5" w:rsidRDefault="00E2125E" w:rsidP="0041035D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t>Hypothesen</w:t>
      </w:r>
    </w:p>
    <w:p w14:paraId="69413C2E" w14:textId="17CD4F38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proofErr w:type="spellStart"/>
      <w:r w:rsidR="004B36CF">
        <w:t>einer:</w:t>
      </w:r>
      <w:r w:rsidR="00CB685A">
        <w:t>einem</w:t>
      </w:r>
      <w:proofErr w:type="spellEnd"/>
      <w:r w:rsidR="00CB685A">
        <w:t xml:space="preserve"> Jugendlichen Schwierigkeiten, z.B. im sinnentnehmenden Lesen, bestehen (vgl. Hypothesenbildung </w:t>
      </w:r>
      <w:hyperlink r:id="rId15" w:history="1">
        <w:r w:rsidR="00CB685A" w:rsidRPr="00DA5FCD">
          <w:rPr>
            <w:rStyle w:val="Hyperlink"/>
          </w:rPr>
          <w:t>https://wsd-bw.de/dok</w:t>
        </w:r>
        <w:r w:rsidR="009D5E68">
          <w:rPr>
            <w:rStyle w:val="Hyperlink"/>
          </w:rPr>
          <w:t>und</w:t>
        </w:r>
        <w:r w:rsidR="00CB685A" w:rsidRPr="00DA5FCD">
          <w:rPr>
            <w:rStyle w:val="Hyperlink"/>
          </w:rPr>
          <w:t>php?id=wsd:lesen_schreiben:hinweise_hypothesenbildung</w:t>
        </w:r>
      </w:hyperlink>
      <w:r w:rsidR="00CB685A">
        <w:t xml:space="preserve"> 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 w:rsidP="0014051F">
      <w:pPr>
        <w:pStyle w:val="Listenabsatz"/>
        <w:numPr>
          <w:ilvl w:val="0"/>
          <w:numId w:val="39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 w:rsidP="0014051F">
      <w:pPr>
        <w:pStyle w:val="Listenabsatz"/>
        <w:numPr>
          <w:ilvl w:val="0"/>
          <w:numId w:val="39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 w:rsidP="0014051F">
      <w:pPr>
        <w:pStyle w:val="Listenabsatz"/>
        <w:numPr>
          <w:ilvl w:val="0"/>
          <w:numId w:val="39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4ADC2865" w:rsidR="0044007B" w:rsidRDefault="0044007B" w:rsidP="0044007B">
      <w:r>
        <w:t xml:space="preserve">Im Rahmen der kooperativen Bildungsplanung werden für ein Kind bzw. </w:t>
      </w:r>
      <w:proofErr w:type="spellStart"/>
      <w:r>
        <w:t>eine</w:t>
      </w:r>
      <w:r w:rsidR="004B36CF">
        <w:t>:</w:t>
      </w:r>
      <w:r>
        <w:t>n</w:t>
      </w:r>
      <w:proofErr w:type="spellEnd"/>
      <w:r>
        <w:t xml:space="preserve"> </w:t>
      </w:r>
      <w:proofErr w:type="spellStart"/>
      <w:r>
        <w:t>Jugendliche</w:t>
      </w:r>
      <w:r w:rsidR="004B36CF">
        <w:t>:</w:t>
      </w:r>
      <w:r>
        <w:t>n</w:t>
      </w:r>
      <w:proofErr w:type="spellEnd"/>
      <w:r>
        <w:t xml:space="preserve"> passgenaue Ziele und Bildungsangebote formuliert. Diese knüpfen unmittelbar an die zuvor formulierten Zusammenhangs-Hypothesen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 w:rsidP="0044007B">
      <w:pPr>
        <w:pStyle w:val="Listenabsatz"/>
        <w:numPr>
          <w:ilvl w:val="0"/>
          <w:numId w:val="39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 w:rsidP="0044007B">
      <w:pPr>
        <w:pStyle w:val="Listenabsatz"/>
        <w:numPr>
          <w:ilvl w:val="0"/>
          <w:numId w:val="39"/>
        </w:numPr>
      </w:pPr>
      <w:r>
        <w:t>Sind die Ziele und Bildungsangebote spezifisch, d.h. auf die diagnostische Fragestellung bezogen?</w:t>
      </w:r>
    </w:p>
    <w:p w14:paraId="664C1DEE" w14:textId="2EE4820C" w:rsidR="007547A3" w:rsidRPr="00CB6299" w:rsidRDefault="0044007B" w:rsidP="0044007B">
      <w:pPr>
        <w:pStyle w:val="Listenabsatz"/>
        <w:numPr>
          <w:ilvl w:val="0"/>
          <w:numId w:val="39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6" w:history="1">
        <w:r w:rsidR="0014051F" w:rsidRPr="00DA5FCD">
          <w:rPr>
            <w:rStyle w:val="Hyperlink"/>
          </w:rPr>
          <w:t>https://wsd-bw.de/dok</w:t>
        </w:r>
        <w:r w:rsidR="009D5E68">
          <w:rPr>
            <w:rStyle w:val="Hyperlink"/>
          </w:rPr>
          <w:t>und</w:t>
        </w:r>
        <w:r w:rsidR="0014051F" w:rsidRPr="00DA5FCD">
          <w:rPr>
            <w:rStyle w:val="Hyperlink"/>
          </w:rPr>
          <w:t>php?id=wsd:didaktisierung:lesen_schreiben</w:t>
        </w:r>
      </w:hyperlink>
      <w:r w:rsidR="0014051F">
        <w:t xml:space="preserve"> 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40D5B03D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4AF51804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1C0D" w14:textId="77777777" w:rsidR="00BA0EE1" w:rsidRDefault="00BA0EE1" w:rsidP="00D519E2">
      <w:r>
        <w:separator/>
      </w:r>
    </w:p>
  </w:endnote>
  <w:endnote w:type="continuationSeparator" w:id="0">
    <w:p w14:paraId="7352FD77" w14:textId="77777777" w:rsidR="00BA0EE1" w:rsidRDefault="00BA0EE1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DC6F" w14:textId="77777777" w:rsidR="00E8762B" w:rsidRDefault="00E876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03D731FF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757FC4">
            <w:t>Lesen und Schreiben - Brailleschrift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37BF3ABE" w14:textId="2BB62B77" w:rsidR="005725C1" w:rsidRPr="006738B3" w:rsidRDefault="005725C1" w:rsidP="003E78C8">
          <w:pPr>
            <w:pStyle w:val="Fuzeile"/>
          </w:pPr>
          <w:r>
            <w:t xml:space="preserve">Arbeitshilfe </w:t>
          </w:r>
          <w:r w:rsidR="007B3ADC">
            <w:t xml:space="preserve">Lesen und Schreiben - </w:t>
          </w:r>
          <w:r w:rsidR="00AE2637">
            <w:t>Braille</w:t>
          </w:r>
          <w:r w:rsidR="007B3ADC">
            <w:t>schrift</w:t>
          </w: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14" name="Grafik 1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0F1A" w14:textId="77777777" w:rsidR="00BA0EE1" w:rsidRDefault="00BA0EE1" w:rsidP="00D519E2">
      <w:r>
        <w:separator/>
      </w:r>
    </w:p>
  </w:footnote>
  <w:footnote w:type="continuationSeparator" w:id="0">
    <w:p w14:paraId="5062773E" w14:textId="77777777" w:rsidR="00BA0EE1" w:rsidRDefault="00BA0EE1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B95F" w14:textId="77777777" w:rsidR="00E8762B" w:rsidRDefault="00E876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2B20A618" w:rsidR="000031CE" w:rsidRPr="009053F2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F7023C">
            <w:t>Lesen und Schreiben</w:t>
          </w:r>
        </w:p>
        <w:p w14:paraId="6B4CBF30" w14:textId="51EC5C67" w:rsidR="000031CE" w:rsidRDefault="000031CE" w:rsidP="000031CE">
          <w:pPr>
            <w:pStyle w:val="Kopfzeile"/>
          </w:pPr>
          <w:r>
            <w:t>Autor</w:t>
          </w:r>
          <w:r w:rsidR="00E8762B">
            <w:t>:inn</w:t>
          </w:r>
          <w:r>
            <w:t xml:space="preserve">en: </w:t>
          </w:r>
          <w:r w:rsidR="00AE2637">
            <w:t>Wahl, B., Lang, M.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3" name="Grafik 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8" name="Grafik 8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6AB0F27B" w:rsidR="000031CE" w:rsidRPr="009053F2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77637E">
            <w:t xml:space="preserve">Lesen und Schreiben - </w:t>
          </w:r>
          <w:r w:rsidR="00AE2637">
            <w:t>Braille</w:t>
          </w:r>
          <w:r w:rsidR="00F7023C">
            <w:t>schrift</w:t>
          </w:r>
        </w:p>
        <w:p w14:paraId="52717AD0" w14:textId="58C025BB" w:rsidR="000031CE" w:rsidRDefault="000031CE" w:rsidP="000031CE">
          <w:pPr>
            <w:pStyle w:val="Kopfzeile"/>
          </w:pPr>
          <w:r>
            <w:t>Autor</w:t>
          </w:r>
          <w:r w:rsidR="00E8762B">
            <w:t>:inn</w:t>
          </w:r>
          <w:r>
            <w:t xml:space="preserve">en: </w:t>
          </w:r>
          <w:r w:rsidR="00AE2637">
            <w:t>Wahl, B., Lang, M.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13" name="Grafik 1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290"/>
    <w:multiLevelType w:val="multilevel"/>
    <w:tmpl w:val="5D4CA2E0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0607"/>
    <w:multiLevelType w:val="hybridMultilevel"/>
    <w:tmpl w:val="C5A4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A64DF"/>
    <w:multiLevelType w:val="hybridMultilevel"/>
    <w:tmpl w:val="1900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D79F9"/>
    <w:multiLevelType w:val="hybridMultilevel"/>
    <w:tmpl w:val="C8F288D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F62D0"/>
    <w:multiLevelType w:val="hybridMultilevel"/>
    <w:tmpl w:val="13FAB2BC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75908"/>
    <w:multiLevelType w:val="hybridMultilevel"/>
    <w:tmpl w:val="CF2A34B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0C4"/>
    <w:multiLevelType w:val="hybridMultilevel"/>
    <w:tmpl w:val="ACDE3BA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00080"/>
    <w:multiLevelType w:val="multilevel"/>
    <w:tmpl w:val="1BC2220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30C5EB3"/>
    <w:multiLevelType w:val="hybridMultilevel"/>
    <w:tmpl w:val="9A1468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1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A1B19"/>
    <w:multiLevelType w:val="hybridMultilevel"/>
    <w:tmpl w:val="902C8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905A6"/>
    <w:multiLevelType w:val="hybridMultilevel"/>
    <w:tmpl w:val="A03E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D124CF"/>
    <w:multiLevelType w:val="hybridMultilevel"/>
    <w:tmpl w:val="86362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B424A"/>
    <w:multiLevelType w:val="multilevel"/>
    <w:tmpl w:val="25A0E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C6DC0"/>
    <w:multiLevelType w:val="hybridMultilevel"/>
    <w:tmpl w:val="8F9253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4A6F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525E18"/>
    <w:multiLevelType w:val="hybridMultilevel"/>
    <w:tmpl w:val="B048670E"/>
    <w:lvl w:ilvl="0" w:tplc="04070001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037C1"/>
    <w:multiLevelType w:val="multilevel"/>
    <w:tmpl w:val="D9202B2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9" w15:restartNumberingAfterBreak="0">
    <w:nsid w:val="79A90CC8"/>
    <w:multiLevelType w:val="multilevel"/>
    <w:tmpl w:val="E640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7E1DC7"/>
    <w:multiLevelType w:val="hybridMultilevel"/>
    <w:tmpl w:val="51AEF4F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34683">
    <w:abstractNumId w:val="26"/>
  </w:num>
  <w:num w:numId="2" w16cid:durableId="385761596">
    <w:abstractNumId w:val="24"/>
  </w:num>
  <w:num w:numId="3" w16cid:durableId="1106732640">
    <w:abstractNumId w:val="10"/>
  </w:num>
  <w:num w:numId="4" w16cid:durableId="895238643">
    <w:abstractNumId w:val="31"/>
  </w:num>
  <w:num w:numId="5" w16cid:durableId="64888224">
    <w:abstractNumId w:val="9"/>
  </w:num>
  <w:num w:numId="6" w16cid:durableId="1942444975">
    <w:abstractNumId w:val="6"/>
  </w:num>
  <w:num w:numId="7" w16cid:durableId="469640325">
    <w:abstractNumId w:val="21"/>
  </w:num>
  <w:num w:numId="8" w16cid:durableId="1278368878">
    <w:abstractNumId w:val="4"/>
  </w:num>
  <w:num w:numId="9" w16cid:durableId="1206681225">
    <w:abstractNumId w:val="20"/>
  </w:num>
  <w:num w:numId="10" w16cid:durableId="483546419">
    <w:abstractNumId w:val="4"/>
    <w:lvlOverride w:ilvl="0">
      <w:startOverride w:val="1"/>
    </w:lvlOverride>
  </w:num>
  <w:num w:numId="11" w16cid:durableId="1241062581">
    <w:abstractNumId w:val="4"/>
    <w:lvlOverride w:ilvl="0">
      <w:startOverride w:val="1"/>
    </w:lvlOverride>
  </w:num>
  <w:num w:numId="12" w16cid:durableId="21982247">
    <w:abstractNumId w:val="16"/>
  </w:num>
  <w:num w:numId="13" w16cid:durableId="667173221">
    <w:abstractNumId w:val="25"/>
  </w:num>
  <w:num w:numId="14" w16cid:durableId="1129975016">
    <w:abstractNumId w:val="32"/>
  </w:num>
  <w:num w:numId="15" w16cid:durableId="2033258589">
    <w:abstractNumId w:val="29"/>
  </w:num>
  <w:num w:numId="16" w16cid:durableId="1780250771">
    <w:abstractNumId w:val="30"/>
  </w:num>
  <w:num w:numId="17" w16cid:durableId="1481967643">
    <w:abstractNumId w:val="35"/>
  </w:num>
  <w:num w:numId="18" w16cid:durableId="1918903977">
    <w:abstractNumId w:val="39"/>
  </w:num>
  <w:num w:numId="19" w16cid:durableId="1536769063">
    <w:abstractNumId w:val="38"/>
  </w:num>
  <w:num w:numId="20" w16cid:durableId="612632347">
    <w:abstractNumId w:val="38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1" w16cid:durableId="40598155">
    <w:abstractNumId w:val="18"/>
  </w:num>
  <w:num w:numId="22" w16cid:durableId="455369339">
    <w:abstractNumId w:val="0"/>
  </w:num>
  <w:num w:numId="23" w16cid:durableId="1268662736">
    <w:abstractNumId w:val="34"/>
  </w:num>
  <w:num w:numId="24" w16cid:durableId="1252156810">
    <w:abstractNumId w:val="27"/>
  </w:num>
  <w:num w:numId="25" w16cid:durableId="2071345082">
    <w:abstractNumId w:val="3"/>
  </w:num>
  <w:num w:numId="26" w16cid:durableId="304242731">
    <w:abstractNumId w:val="23"/>
  </w:num>
  <w:num w:numId="27" w16cid:durableId="2112121700">
    <w:abstractNumId w:val="8"/>
  </w:num>
  <w:num w:numId="28" w16cid:durableId="1683897674">
    <w:abstractNumId w:val="12"/>
  </w:num>
  <w:num w:numId="29" w16cid:durableId="1693918924">
    <w:abstractNumId w:val="37"/>
  </w:num>
  <w:num w:numId="30" w16cid:durableId="1952005000">
    <w:abstractNumId w:val="33"/>
  </w:num>
  <w:num w:numId="31" w16cid:durableId="414863201">
    <w:abstractNumId w:val="7"/>
  </w:num>
  <w:num w:numId="32" w16cid:durableId="1421637437">
    <w:abstractNumId w:val="5"/>
  </w:num>
  <w:num w:numId="33" w16cid:durableId="490801504">
    <w:abstractNumId w:val="2"/>
  </w:num>
  <w:num w:numId="34" w16cid:durableId="348027046">
    <w:abstractNumId w:val="11"/>
  </w:num>
  <w:num w:numId="35" w16cid:durableId="1476216045">
    <w:abstractNumId w:val="14"/>
  </w:num>
  <w:num w:numId="36" w16cid:durableId="468667003">
    <w:abstractNumId w:val="13"/>
  </w:num>
  <w:num w:numId="37" w16cid:durableId="1800686102">
    <w:abstractNumId w:val="17"/>
  </w:num>
  <w:num w:numId="38" w16cid:durableId="2084333026">
    <w:abstractNumId w:val="36"/>
  </w:num>
  <w:num w:numId="39" w16cid:durableId="2058973535">
    <w:abstractNumId w:val="1"/>
  </w:num>
  <w:num w:numId="40" w16cid:durableId="1398359203">
    <w:abstractNumId w:val="28"/>
  </w:num>
  <w:num w:numId="41" w16cid:durableId="1906258010">
    <w:abstractNumId w:val="27"/>
  </w:num>
  <w:num w:numId="42" w16cid:durableId="1536575892">
    <w:abstractNumId w:val="40"/>
  </w:num>
  <w:num w:numId="43" w16cid:durableId="1306862295">
    <w:abstractNumId w:val="15"/>
  </w:num>
  <w:num w:numId="44" w16cid:durableId="703363618">
    <w:abstractNumId w:val="22"/>
  </w:num>
  <w:num w:numId="45" w16cid:durableId="17458339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0JIp6W1qzUOAf2oVnBxCTG73BAHT1swPQZYpNBuv5S7QL6Ih9de2IWja3n62PuY3LYQLyeVZpsGUQapwnQKWg==" w:salt="OOtHM40wvXX2Nl+4osk+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442C4"/>
    <w:rsid w:val="00053F99"/>
    <w:rsid w:val="00061734"/>
    <w:rsid w:val="00062DA0"/>
    <w:rsid w:val="00077159"/>
    <w:rsid w:val="000829C4"/>
    <w:rsid w:val="000A2C17"/>
    <w:rsid w:val="000B3920"/>
    <w:rsid w:val="000C4D66"/>
    <w:rsid w:val="000C5023"/>
    <w:rsid w:val="000C6215"/>
    <w:rsid w:val="000E34F4"/>
    <w:rsid w:val="000E53FC"/>
    <w:rsid w:val="000F3458"/>
    <w:rsid w:val="00105236"/>
    <w:rsid w:val="001120F7"/>
    <w:rsid w:val="0011220A"/>
    <w:rsid w:val="00112C1E"/>
    <w:rsid w:val="0014051F"/>
    <w:rsid w:val="001551CF"/>
    <w:rsid w:val="00157B18"/>
    <w:rsid w:val="00173CB7"/>
    <w:rsid w:val="0019273B"/>
    <w:rsid w:val="001B4909"/>
    <w:rsid w:val="001B7325"/>
    <w:rsid w:val="001D7A3A"/>
    <w:rsid w:val="001E1289"/>
    <w:rsid w:val="001E6B15"/>
    <w:rsid w:val="001F475C"/>
    <w:rsid w:val="001F4E1E"/>
    <w:rsid w:val="001F5F40"/>
    <w:rsid w:val="001F6114"/>
    <w:rsid w:val="001F75D6"/>
    <w:rsid w:val="002063AC"/>
    <w:rsid w:val="002140E1"/>
    <w:rsid w:val="00215D42"/>
    <w:rsid w:val="00227F1A"/>
    <w:rsid w:val="00233E64"/>
    <w:rsid w:val="00240D7E"/>
    <w:rsid w:val="002468D6"/>
    <w:rsid w:val="00255130"/>
    <w:rsid w:val="00257187"/>
    <w:rsid w:val="00267672"/>
    <w:rsid w:val="00280825"/>
    <w:rsid w:val="002C4BD2"/>
    <w:rsid w:val="002C5394"/>
    <w:rsid w:val="002D04C2"/>
    <w:rsid w:val="002E484B"/>
    <w:rsid w:val="002E5C54"/>
    <w:rsid w:val="002E60A3"/>
    <w:rsid w:val="002F0ECB"/>
    <w:rsid w:val="00322E85"/>
    <w:rsid w:val="00333D20"/>
    <w:rsid w:val="00337655"/>
    <w:rsid w:val="003539A0"/>
    <w:rsid w:val="00392D59"/>
    <w:rsid w:val="003B7F5A"/>
    <w:rsid w:val="003C25D5"/>
    <w:rsid w:val="003C4318"/>
    <w:rsid w:val="003D4AAC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515E3"/>
    <w:rsid w:val="00470DFE"/>
    <w:rsid w:val="004734FD"/>
    <w:rsid w:val="0048272B"/>
    <w:rsid w:val="0049794D"/>
    <w:rsid w:val="004A4876"/>
    <w:rsid w:val="004B36CF"/>
    <w:rsid w:val="004C12BD"/>
    <w:rsid w:val="004D3A16"/>
    <w:rsid w:val="004E28E8"/>
    <w:rsid w:val="004E57EF"/>
    <w:rsid w:val="004F24B0"/>
    <w:rsid w:val="004F493E"/>
    <w:rsid w:val="004F6D56"/>
    <w:rsid w:val="004F709D"/>
    <w:rsid w:val="00503937"/>
    <w:rsid w:val="00505737"/>
    <w:rsid w:val="00507955"/>
    <w:rsid w:val="00514EB6"/>
    <w:rsid w:val="00516BD7"/>
    <w:rsid w:val="00517B72"/>
    <w:rsid w:val="00521EF7"/>
    <w:rsid w:val="00534C85"/>
    <w:rsid w:val="00550A6C"/>
    <w:rsid w:val="00555B96"/>
    <w:rsid w:val="00564F9B"/>
    <w:rsid w:val="005674ED"/>
    <w:rsid w:val="005725C1"/>
    <w:rsid w:val="00576407"/>
    <w:rsid w:val="00581398"/>
    <w:rsid w:val="00585258"/>
    <w:rsid w:val="005A58F2"/>
    <w:rsid w:val="005B5133"/>
    <w:rsid w:val="005D6317"/>
    <w:rsid w:val="005D6471"/>
    <w:rsid w:val="005D7B06"/>
    <w:rsid w:val="005F6398"/>
    <w:rsid w:val="00602CEE"/>
    <w:rsid w:val="00603169"/>
    <w:rsid w:val="00611AFF"/>
    <w:rsid w:val="00616BDD"/>
    <w:rsid w:val="00632B70"/>
    <w:rsid w:val="00636DF4"/>
    <w:rsid w:val="006445A1"/>
    <w:rsid w:val="00653824"/>
    <w:rsid w:val="00664DBD"/>
    <w:rsid w:val="006667FC"/>
    <w:rsid w:val="00674752"/>
    <w:rsid w:val="00680E76"/>
    <w:rsid w:val="006A544E"/>
    <w:rsid w:val="006A6893"/>
    <w:rsid w:val="006B6E08"/>
    <w:rsid w:val="006C16BE"/>
    <w:rsid w:val="006C6209"/>
    <w:rsid w:val="006D2604"/>
    <w:rsid w:val="006D5D64"/>
    <w:rsid w:val="006E5C0D"/>
    <w:rsid w:val="00722B05"/>
    <w:rsid w:val="0073219B"/>
    <w:rsid w:val="00732A79"/>
    <w:rsid w:val="00745050"/>
    <w:rsid w:val="00753F52"/>
    <w:rsid w:val="007547A3"/>
    <w:rsid w:val="00757FC4"/>
    <w:rsid w:val="0076567F"/>
    <w:rsid w:val="0077637E"/>
    <w:rsid w:val="007866A4"/>
    <w:rsid w:val="00795188"/>
    <w:rsid w:val="007A1B9B"/>
    <w:rsid w:val="007A5E76"/>
    <w:rsid w:val="007A7E5E"/>
    <w:rsid w:val="007B3ADC"/>
    <w:rsid w:val="007C555C"/>
    <w:rsid w:val="007C586B"/>
    <w:rsid w:val="007E3FF7"/>
    <w:rsid w:val="008118EC"/>
    <w:rsid w:val="00845171"/>
    <w:rsid w:val="00851D72"/>
    <w:rsid w:val="00871CA2"/>
    <w:rsid w:val="008816F9"/>
    <w:rsid w:val="008959C7"/>
    <w:rsid w:val="008A45B6"/>
    <w:rsid w:val="008B1537"/>
    <w:rsid w:val="008E67D9"/>
    <w:rsid w:val="008E6816"/>
    <w:rsid w:val="00904A85"/>
    <w:rsid w:val="009053F2"/>
    <w:rsid w:val="00910E31"/>
    <w:rsid w:val="00920C50"/>
    <w:rsid w:val="00935F1C"/>
    <w:rsid w:val="009625EA"/>
    <w:rsid w:val="00965520"/>
    <w:rsid w:val="00984D5A"/>
    <w:rsid w:val="00985A46"/>
    <w:rsid w:val="00990EAD"/>
    <w:rsid w:val="00992B52"/>
    <w:rsid w:val="0099596B"/>
    <w:rsid w:val="009B157C"/>
    <w:rsid w:val="009C2768"/>
    <w:rsid w:val="009D5E68"/>
    <w:rsid w:val="009E2DD4"/>
    <w:rsid w:val="009F3E03"/>
    <w:rsid w:val="00A16FE5"/>
    <w:rsid w:val="00A35E82"/>
    <w:rsid w:val="00A4419B"/>
    <w:rsid w:val="00A700E7"/>
    <w:rsid w:val="00A7286D"/>
    <w:rsid w:val="00A87C7A"/>
    <w:rsid w:val="00A87F9D"/>
    <w:rsid w:val="00AA0926"/>
    <w:rsid w:val="00AA5ABA"/>
    <w:rsid w:val="00AA7489"/>
    <w:rsid w:val="00AB129E"/>
    <w:rsid w:val="00AB52F0"/>
    <w:rsid w:val="00AE2637"/>
    <w:rsid w:val="00B04936"/>
    <w:rsid w:val="00B172B0"/>
    <w:rsid w:val="00B22D61"/>
    <w:rsid w:val="00B340DE"/>
    <w:rsid w:val="00B34B21"/>
    <w:rsid w:val="00B53650"/>
    <w:rsid w:val="00B7109F"/>
    <w:rsid w:val="00B751DC"/>
    <w:rsid w:val="00B813F4"/>
    <w:rsid w:val="00B842FF"/>
    <w:rsid w:val="00BA0EE1"/>
    <w:rsid w:val="00BA4DFD"/>
    <w:rsid w:val="00BB4170"/>
    <w:rsid w:val="00BC2953"/>
    <w:rsid w:val="00BC744F"/>
    <w:rsid w:val="00BD47A8"/>
    <w:rsid w:val="00BF2C8A"/>
    <w:rsid w:val="00BF4CD1"/>
    <w:rsid w:val="00C0072D"/>
    <w:rsid w:val="00C04156"/>
    <w:rsid w:val="00C04B4C"/>
    <w:rsid w:val="00C15E24"/>
    <w:rsid w:val="00C225BA"/>
    <w:rsid w:val="00C33DE2"/>
    <w:rsid w:val="00C37237"/>
    <w:rsid w:val="00C4352B"/>
    <w:rsid w:val="00C443C5"/>
    <w:rsid w:val="00C65426"/>
    <w:rsid w:val="00C6653B"/>
    <w:rsid w:val="00C67673"/>
    <w:rsid w:val="00C776BD"/>
    <w:rsid w:val="00C83355"/>
    <w:rsid w:val="00C83C40"/>
    <w:rsid w:val="00C83C9A"/>
    <w:rsid w:val="00C92356"/>
    <w:rsid w:val="00CA05E0"/>
    <w:rsid w:val="00CA2478"/>
    <w:rsid w:val="00CB3D40"/>
    <w:rsid w:val="00CB6299"/>
    <w:rsid w:val="00CB685A"/>
    <w:rsid w:val="00CB7233"/>
    <w:rsid w:val="00CC1BBF"/>
    <w:rsid w:val="00CC7025"/>
    <w:rsid w:val="00CC7E6D"/>
    <w:rsid w:val="00CD3927"/>
    <w:rsid w:val="00CD42A4"/>
    <w:rsid w:val="00CE2AAD"/>
    <w:rsid w:val="00CF4045"/>
    <w:rsid w:val="00D01C81"/>
    <w:rsid w:val="00D037D3"/>
    <w:rsid w:val="00D1494D"/>
    <w:rsid w:val="00D519E2"/>
    <w:rsid w:val="00D908C5"/>
    <w:rsid w:val="00D96B49"/>
    <w:rsid w:val="00DA4DB4"/>
    <w:rsid w:val="00DA78DD"/>
    <w:rsid w:val="00DB1B39"/>
    <w:rsid w:val="00DB3CAB"/>
    <w:rsid w:val="00DD50C7"/>
    <w:rsid w:val="00DF0CE3"/>
    <w:rsid w:val="00DF5672"/>
    <w:rsid w:val="00DF5F1B"/>
    <w:rsid w:val="00DF6987"/>
    <w:rsid w:val="00E12502"/>
    <w:rsid w:val="00E2125E"/>
    <w:rsid w:val="00E26C37"/>
    <w:rsid w:val="00E300AA"/>
    <w:rsid w:val="00E35CA2"/>
    <w:rsid w:val="00E44502"/>
    <w:rsid w:val="00E8762B"/>
    <w:rsid w:val="00E95783"/>
    <w:rsid w:val="00EB24E9"/>
    <w:rsid w:val="00EB5426"/>
    <w:rsid w:val="00EC3784"/>
    <w:rsid w:val="00ED008E"/>
    <w:rsid w:val="00EE4FB5"/>
    <w:rsid w:val="00EE60FA"/>
    <w:rsid w:val="00EF5C27"/>
    <w:rsid w:val="00EF78AF"/>
    <w:rsid w:val="00F1005D"/>
    <w:rsid w:val="00F2043D"/>
    <w:rsid w:val="00F2116E"/>
    <w:rsid w:val="00F237FD"/>
    <w:rsid w:val="00F27DC6"/>
    <w:rsid w:val="00F3648B"/>
    <w:rsid w:val="00F37ED6"/>
    <w:rsid w:val="00F42570"/>
    <w:rsid w:val="00F534DA"/>
    <w:rsid w:val="00F5591D"/>
    <w:rsid w:val="00F57ACB"/>
    <w:rsid w:val="00F643A1"/>
    <w:rsid w:val="00F65DDC"/>
    <w:rsid w:val="00F7023C"/>
    <w:rsid w:val="00F71070"/>
    <w:rsid w:val="00F83C70"/>
    <w:rsid w:val="00F84AE5"/>
    <w:rsid w:val="00F9614D"/>
    <w:rsid w:val="00F96B4E"/>
    <w:rsid w:val="00FA007D"/>
    <w:rsid w:val="00FA56A3"/>
    <w:rsid w:val="00FA7185"/>
    <w:rsid w:val="00FB74E0"/>
    <w:rsid w:val="00FC6A54"/>
    <w:rsid w:val="00FD3762"/>
    <w:rsid w:val="00FD621B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22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7A1B9B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576407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24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76407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sd-bw.de/doku.php?id=wsd:didaktisierung:lesen_schreiben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sd-bw.de/doku.php?id=wsd:lesen_schreiben:hinweise_hypothesenbildung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sd-bw.de/doku.php?id=wsd:lesen_schreiben:guenthe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4349</Words>
  <Characters>27399</Characters>
  <Application>Microsoft Office Word</Application>
  <DocSecurity>0</DocSecurity>
  <Lines>228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37</cp:revision>
  <cp:lastPrinted>2021-07-09T08:12:00Z</cp:lastPrinted>
  <dcterms:created xsi:type="dcterms:W3CDTF">2022-01-25T08:51:00Z</dcterms:created>
  <dcterms:modified xsi:type="dcterms:W3CDTF">2023-04-17T12:12:00Z</dcterms:modified>
</cp:coreProperties>
</file>